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50" w:rsidRPr="004B1350" w:rsidRDefault="004B1350" w:rsidP="004B1350">
      <w:pPr>
        <w:spacing w:after="0" w:line="240" w:lineRule="auto"/>
        <w:textAlignment w:val="baseline"/>
        <w:rPr>
          <w:rFonts w:ascii="Times New Roman" w:eastAsia="Times New Roman" w:hAnsi="Times New Roman" w:cs="Times New Roman"/>
          <w:color w:val="00466E"/>
          <w:sz w:val="24"/>
          <w:szCs w:val="24"/>
          <w:u w:val="single"/>
        </w:rPr>
      </w:pPr>
      <w:r w:rsidRPr="004B1350">
        <w:rPr>
          <w:rFonts w:ascii="Times New Roman" w:eastAsia="Times New Roman" w:hAnsi="Times New Roman" w:cs="Times New Roman"/>
          <w:sz w:val="24"/>
          <w:szCs w:val="24"/>
        </w:rPr>
        <w:fldChar w:fldCharType="begin"/>
      </w:r>
      <w:r w:rsidRPr="004B1350">
        <w:rPr>
          <w:rFonts w:ascii="Times New Roman" w:eastAsia="Times New Roman" w:hAnsi="Times New Roman" w:cs="Times New Roman"/>
          <w:sz w:val="24"/>
          <w:szCs w:val="24"/>
        </w:rPr>
        <w:instrText xml:space="preserve"> HYPERLINK "http://docs.cntd.ru/document/550305250" \l "loginform" </w:instrText>
      </w:r>
      <w:r w:rsidRPr="004B1350">
        <w:rPr>
          <w:rFonts w:ascii="Times New Roman" w:eastAsia="Times New Roman" w:hAnsi="Times New Roman" w:cs="Times New Roman"/>
          <w:sz w:val="24"/>
          <w:szCs w:val="24"/>
        </w:rPr>
        <w:fldChar w:fldCharType="separate"/>
      </w:r>
    </w:p>
    <w:p w:rsidR="004B1350" w:rsidRPr="004B1350" w:rsidRDefault="004B1350" w:rsidP="004B1350">
      <w:pPr>
        <w:spacing w:after="0" w:line="240" w:lineRule="auto"/>
        <w:textAlignment w:val="baseline"/>
        <w:rPr>
          <w:rFonts w:ascii="Times New Roman" w:eastAsia="Times New Roman" w:hAnsi="Times New Roman" w:cs="Times New Roman"/>
          <w:sz w:val="24"/>
          <w:szCs w:val="24"/>
        </w:rPr>
      </w:pPr>
      <w:r w:rsidRPr="004B1350">
        <w:rPr>
          <w:rFonts w:ascii="Times New Roman" w:eastAsia="Times New Roman" w:hAnsi="Times New Roman" w:cs="Times New Roman"/>
          <w:sz w:val="24"/>
          <w:szCs w:val="24"/>
        </w:rPr>
        <w:fldChar w:fldCharType="end"/>
      </w:r>
    </w:p>
    <w:p w:rsidR="004B1350" w:rsidRPr="004B1350" w:rsidRDefault="004B1350" w:rsidP="004B1350">
      <w:pPr>
        <w:shd w:val="clear" w:color="auto" w:fill="FFFFFF"/>
        <w:spacing w:after="0" w:line="240" w:lineRule="auto"/>
        <w:textAlignment w:val="baseline"/>
        <w:rPr>
          <w:rFonts w:ascii="Times New Roman" w:eastAsia="Times New Roman" w:hAnsi="Times New Roman" w:cs="Times New Roman"/>
          <w:color w:val="747474"/>
          <w:sz w:val="24"/>
          <w:szCs w:val="24"/>
        </w:rPr>
      </w:pPr>
      <w:r w:rsidRPr="004B1350">
        <w:rPr>
          <w:rFonts w:ascii="Tahoma" w:eastAsia="Times New Roman" w:hAnsi="Tahoma" w:cs="Tahoma"/>
          <w:color w:val="747474"/>
          <w:sz w:val="18"/>
        </w:rPr>
        <w:t>Действующий</w:t>
      </w:r>
    </w:p>
    <w:p w:rsidR="004B1350" w:rsidRPr="004B1350" w:rsidRDefault="004B1350" w:rsidP="004B1350">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rPr>
      </w:pPr>
      <w:r w:rsidRPr="004B1350">
        <w:rPr>
          <w:rFonts w:ascii="Arial" w:eastAsia="Times New Roman" w:hAnsi="Arial" w:cs="Arial"/>
          <w:b/>
          <w:bCs/>
          <w:color w:val="2D2D2D"/>
          <w:kern w:val="36"/>
          <w:sz w:val="46"/>
          <w:szCs w:val="46"/>
        </w:rPr>
        <w:t>Об утверждении Территориальной программы государственных гарантий бесплатного оказания гражданам медицинской помощи на 2019 год и на плановый период 2020 и 2021 годов (с изменениями на 24 июля 2019 года)</w:t>
      </w:r>
    </w:p>
    <w:p w:rsidR="004B1350" w:rsidRPr="004B1350" w:rsidRDefault="004B1350" w:rsidP="004B1350">
      <w:pPr>
        <w:shd w:val="clear" w:color="auto" w:fill="FFFFFF"/>
        <w:spacing w:after="0" w:line="288" w:lineRule="atLeast"/>
        <w:jc w:val="center"/>
        <w:textAlignment w:val="baseline"/>
        <w:rPr>
          <w:rFonts w:ascii="Times New Roman" w:eastAsia="Times New Roman" w:hAnsi="Times New Roman" w:cs="Times New Roman"/>
          <w:color w:val="3C3C3C"/>
          <w:sz w:val="41"/>
          <w:szCs w:val="41"/>
        </w:rPr>
      </w:pPr>
      <w:r w:rsidRPr="004B1350">
        <w:rPr>
          <w:rFonts w:ascii="Times New Roman" w:eastAsia="Times New Roman" w:hAnsi="Times New Roman" w:cs="Times New Roman"/>
          <w:color w:val="3C3C3C"/>
          <w:sz w:val="41"/>
          <w:szCs w:val="41"/>
        </w:rPr>
        <w:br/>
        <w:t>ПРАВИТЕЛЬСТВО ЯМАЛО-НЕНЕЦКОГО АВТОНОМНОГО ОКРУГА</w:t>
      </w:r>
      <w:r w:rsidRPr="004B1350">
        <w:rPr>
          <w:rFonts w:ascii="Times New Roman" w:eastAsia="Times New Roman" w:hAnsi="Times New Roman" w:cs="Times New Roman"/>
          <w:color w:val="3C3C3C"/>
          <w:sz w:val="41"/>
          <w:szCs w:val="41"/>
        </w:rPr>
        <w:br/>
      </w:r>
      <w:r w:rsidRPr="004B1350">
        <w:rPr>
          <w:rFonts w:ascii="Times New Roman" w:eastAsia="Times New Roman" w:hAnsi="Times New Roman" w:cs="Times New Roman"/>
          <w:color w:val="3C3C3C"/>
          <w:sz w:val="41"/>
          <w:szCs w:val="41"/>
        </w:rPr>
        <w:br/>
        <w:t>ПОСТАНОВЛЕНИЕ</w:t>
      </w:r>
      <w:r w:rsidRPr="004B1350">
        <w:rPr>
          <w:rFonts w:ascii="Times New Roman" w:eastAsia="Times New Roman" w:hAnsi="Times New Roman" w:cs="Times New Roman"/>
          <w:color w:val="3C3C3C"/>
          <w:sz w:val="41"/>
          <w:szCs w:val="41"/>
        </w:rPr>
        <w:br/>
      </w:r>
      <w:r w:rsidRPr="004B1350">
        <w:rPr>
          <w:rFonts w:ascii="Times New Roman" w:eastAsia="Times New Roman" w:hAnsi="Times New Roman" w:cs="Times New Roman"/>
          <w:color w:val="3C3C3C"/>
          <w:sz w:val="41"/>
          <w:szCs w:val="41"/>
        </w:rPr>
        <w:br/>
        <w:t>от 26 декабря 2018 года N 1440-П</w:t>
      </w:r>
      <w:r w:rsidRPr="004B1350">
        <w:rPr>
          <w:rFonts w:ascii="Times New Roman" w:eastAsia="Times New Roman" w:hAnsi="Times New Roman" w:cs="Times New Roman"/>
          <w:color w:val="3C3C3C"/>
          <w:sz w:val="41"/>
          <w:szCs w:val="41"/>
        </w:rPr>
        <w:br/>
      </w:r>
      <w:r w:rsidRPr="004B1350">
        <w:rPr>
          <w:rFonts w:ascii="Times New Roman" w:eastAsia="Times New Roman" w:hAnsi="Times New Roman" w:cs="Times New Roman"/>
          <w:color w:val="3C3C3C"/>
          <w:sz w:val="41"/>
          <w:szCs w:val="41"/>
        </w:rPr>
        <w:br/>
      </w:r>
      <w:r w:rsidRPr="004B1350">
        <w:rPr>
          <w:rFonts w:ascii="Times New Roman" w:eastAsia="Times New Roman" w:hAnsi="Times New Roman" w:cs="Times New Roman"/>
          <w:color w:val="3C3C3C"/>
          <w:sz w:val="41"/>
          <w:szCs w:val="41"/>
        </w:rPr>
        <w:br/>
        <w:t>Об утверждении Территориальной программы государственных гарантий бесплатного оказания гражданам медицинской помощи на 2019 год и на плановый период 2020 и 2021 годов</w:t>
      </w:r>
    </w:p>
    <w:p w:rsidR="004B1350" w:rsidRPr="004B1350" w:rsidRDefault="004B1350" w:rsidP="004B1350">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ред. </w:t>
      </w:r>
      <w:hyperlink r:id="rId5" w:history="1">
        <w:r w:rsidRPr="004B1350">
          <w:rPr>
            <w:rFonts w:ascii="Times New Roman" w:eastAsia="Times New Roman" w:hAnsi="Times New Roman" w:cs="Times New Roman"/>
            <w:color w:val="00466E"/>
            <w:sz w:val="21"/>
            <w:u w:val="single"/>
          </w:rPr>
          <w:t>постановлений Правительства ЯНАО от 12.04.2019 N 367-П</w:t>
        </w:r>
      </w:hyperlink>
      <w:r w:rsidRPr="004B1350">
        <w:rPr>
          <w:rFonts w:ascii="Times New Roman" w:eastAsia="Times New Roman" w:hAnsi="Times New Roman" w:cs="Times New Roman"/>
          <w:color w:val="2D2D2D"/>
          <w:sz w:val="21"/>
          <w:szCs w:val="21"/>
        </w:rPr>
        <w:t>, </w:t>
      </w:r>
      <w:hyperlink r:id="rId6" w:history="1">
        <w:r w:rsidRPr="004B1350">
          <w:rPr>
            <w:rFonts w:ascii="Times New Roman" w:eastAsia="Times New Roman" w:hAnsi="Times New Roman" w:cs="Times New Roman"/>
            <w:color w:val="00466E"/>
            <w:sz w:val="21"/>
            <w:u w:val="single"/>
          </w:rPr>
          <w:t>от 14.06.2019 N 630-П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t>(с изменениями на 24 июля 2019 года)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____________________________________________________________________</w:t>
      </w:r>
      <w:r w:rsidRPr="004B1350">
        <w:rPr>
          <w:rFonts w:ascii="Times New Roman" w:eastAsia="Times New Roman" w:hAnsi="Times New Roman" w:cs="Times New Roman"/>
          <w:color w:val="2D2D2D"/>
          <w:sz w:val="21"/>
          <w:szCs w:val="21"/>
        </w:rPr>
        <w:br/>
        <w:t>Документ с изменениями, внесенными:</w:t>
      </w:r>
      <w:r w:rsidRPr="004B1350">
        <w:rPr>
          <w:rFonts w:ascii="Times New Roman" w:eastAsia="Times New Roman" w:hAnsi="Times New Roman" w:cs="Times New Roman"/>
          <w:color w:val="2D2D2D"/>
          <w:sz w:val="21"/>
          <w:szCs w:val="21"/>
        </w:rPr>
        <w:br/>
      </w:r>
      <w:hyperlink r:id="rId7"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 (Официальный сайт Правительства автономного округа в информационно-телекоммуникационной сети "Интернет" www.yanao.ru, 29.07.2019).</w:t>
      </w:r>
      <w:r w:rsidRPr="004B1350">
        <w:rPr>
          <w:rFonts w:ascii="Times New Roman" w:eastAsia="Times New Roman" w:hAnsi="Times New Roman" w:cs="Times New Roman"/>
          <w:color w:val="2D2D2D"/>
          <w:sz w:val="21"/>
          <w:szCs w:val="21"/>
        </w:rPr>
        <w:br/>
        <w:t>____________________________________________________________________</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В целях создания единого механизма реализации конституционных прав граждан Российской Федерации на получение бесплатной медицинской помощи, обеспечения государственных гарантий на охрану здоровья, а также повышения эффективности имеющихся ресурсов здравоохранения Ямало-Ненецкого автономного округа, в соответствии с </w:t>
      </w:r>
      <w:hyperlink r:id="rId8" w:history="1">
        <w:r w:rsidRPr="004B1350">
          <w:rPr>
            <w:rFonts w:ascii="Times New Roman" w:eastAsia="Times New Roman" w:hAnsi="Times New Roman" w:cs="Times New Roman"/>
            <w:color w:val="00466E"/>
            <w:sz w:val="21"/>
            <w:u w:val="single"/>
          </w:rPr>
          <w:t>Федеральным законом от 21 ноября 2011 года N 323-ФЗ "Об основах охраны здоровья граждан в Российской Федерации"</w:t>
        </w:r>
      </w:hyperlink>
      <w:r w:rsidRPr="004B1350">
        <w:rPr>
          <w:rFonts w:ascii="Times New Roman" w:eastAsia="Times New Roman" w:hAnsi="Times New Roman" w:cs="Times New Roman"/>
          <w:color w:val="2D2D2D"/>
          <w:sz w:val="21"/>
          <w:szCs w:val="21"/>
        </w:rPr>
        <w:t>, </w:t>
      </w:r>
      <w:hyperlink r:id="rId9" w:history="1">
        <w:r w:rsidRPr="004B1350">
          <w:rPr>
            <w:rFonts w:ascii="Times New Roman" w:eastAsia="Times New Roman" w:hAnsi="Times New Roman" w:cs="Times New Roman"/>
            <w:color w:val="00466E"/>
            <w:sz w:val="21"/>
            <w:u w:val="single"/>
          </w:rPr>
          <w:t xml:space="preserve">Постановлением Правительства </w:t>
        </w:r>
        <w:r w:rsidRPr="004B1350">
          <w:rPr>
            <w:rFonts w:ascii="Times New Roman" w:eastAsia="Times New Roman" w:hAnsi="Times New Roman" w:cs="Times New Roman"/>
            <w:color w:val="00466E"/>
            <w:sz w:val="21"/>
            <w:u w:val="single"/>
          </w:rPr>
          <w:lastRenderedPageBreak/>
          <w:t>Российской Федерации от 06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w:t>
        </w:r>
      </w:hyperlink>
      <w:r w:rsidRPr="004B1350">
        <w:rPr>
          <w:rFonts w:ascii="Times New Roman" w:eastAsia="Times New Roman" w:hAnsi="Times New Roman" w:cs="Times New Roman"/>
          <w:color w:val="2D2D2D"/>
          <w:sz w:val="21"/>
          <w:szCs w:val="21"/>
        </w:rPr>
        <w:t>, руководствуясь </w:t>
      </w:r>
      <w:hyperlink r:id="rId10" w:history="1">
        <w:r w:rsidRPr="004B1350">
          <w:rPr>
            <w:rFonts w:ascii="Times New Roman" w:eastAsia="Times New Roman" w:hAnsi="Times New Roman" w:cs="Times New Roman"/>
            <w:color w:val="00466E"/>
            <w:sz w:val="21"/>
            <w:u w:val="single"/>
          </w:rPr>
          <w:t>Законом Ямало-Ненецкого автономного округа от 10 января 2007 года N 12-ЗАО "О здравоохранении в Ямало-Ненецком автономном округе"</w:t>
        </w:r>
      </w:hyperlink>
      <w:r w:rsidRPr="004B1350">
        <w:rPr>
          <w:rFonts w:ascii="Times New Roman" w:eastAsia="Times New Roman" w:hAnsi="Times New Roman" w:cs="Times New Roman"/>
          <w:color w:val="2D2D2D"/>
          <w:sz w:val="21"/>
          <w:szCs w:val="21"/>
        </w:rPr>
        <w:t>, Правительство Ямало-Ненецкого автономного округа постановляет:</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 Утвердить Территориальную программу государственных гарантий бесплатного оказания гражданам медицинской помощи на 2019 год и на плановый период 2020 и 2021 годов (далее - Программа государственных гарантий) согласно приложению N 1.</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2. Департаменту здравоохранения Ямало-Ненецкого автономного округа: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2.1. обеспечить реализацию Программы государственных гарантий в установленном порядке;</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2.2. ежеквартально представлять в адрес департамента финансов Ямало-Ненецкого автономного округа отчет о выполнении Программы государственных гарантий по форме согласно приложению N 2 в двухнедельный срок после получения в установленном порядке информации от Территориального фонда обязательного медицинского страхования Ямало-Ненецкого автономного округа.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3. Территориальному фонду обязательного медицинского страхования Ямало-Ненецкого автономного округа обеспечить финансирование медицинской помощи в объеме территориальной программы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4. Контроль за исполнением настоящего постановления возложить на члена Правительства Ямало-Ненецкого автономного округа, обеспечивающего формирование и реализацию государственной политики Ямало-Ненецкого автономного округа в сфере охраны здоровья граждан, в том числе контроль и надзор.</w:t>
      </w:r>
    </w:p>
    <w:p w:rsidR="004B1350" w:rsidRPr="004B1350" w:rsidRDefault="004B1350" w:rsidP="004B1350">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Губернатор</w:t>
      </w:r>
      <w:r w:rsidRPr="004B1350">
        <w:rPr>
          <w:rFonts w:ascii="Times New Roman" w:eastAsia="Times New Roman" w:hAnsi="Times New Roman" w:cs="Times New Roman"/>
          <w:color w:val="2D2D2D"/>
          <w:sz w:val="21"/>
          <w:szCs w:val="21"/>
        </w:rPr>
        <w:br/>
        <w:t>Ямало-Ненецкого</w:t>
      </w:r>
      <w:r w:rsidRPr="004B1350">
        <w:rPr>
          <w:rFonts w:ascii="Times New Roman" w:eastAsia="Times New Roman" w:hAnsi="Times New Roman" w:cs="Times New Roman"/>
          <w:color w:val="2D2D2D"/>
          <w:sz w:val="21"/>
          <w:szCs w:val="21"/>
        </w:rPr>
        <w:br/>
        <w:t>автономного округа</w:t>
      </w:r>
      <w:r w:rsidRPr="004B1350">
        <w:rPr>
          <w:rFonts w:ascii="Times New Roman" w:eastAsia="Times New Roman" w:hAnsi="Times New Roman" w:cs="Times New Roman"/>
          <w:color w:val="2D2D2D"/>
          <w:sz w:val="21"/>
          <w:szCs w:val="21"/>
        </w:rPr>
        <w:br/>
        <w:t>Д.А.АРТЮХОВ</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4B1350">
        <w:rPr>
          <w:rFonts w:ascii="Arial" w:eastAsia="Times New Roman" w:hAnsi="Arial" w:cs="Arial"/>
          <w:color w:val="3C3C3C"/>
          <w:sz w:val="41"/>
          <w:szCs w:val="41"/>
        </w:rPr>
        <w:t>Приложение N 1. Территориальная программа государственных гарантий бесплатного оказания гражданам медицинской помощи на 2019 год и на плановый период 2020 и 2021 годов</w:t>
      </w:r>
    </w:p>
    <w:p w:rsidR="004B1350" w:rsidRPr="004B1350" w:rsidRDefault="004B1350" w:rsidP="004B1350">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Приложение N 1</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lastRenderedPageBreak/>
        <w:br/>
        <w:t>Утверждена</w:t>
      </w:r>
      <w:r w:rsidRPr="004B1350">
        <w:rPr>
          <w:rFonts w:ascii="Times New Roman" w:eastAsia="Times New Roman" w:hAnsi="Times New Roman" w:cs="Times New Roman"/>
          <w:color w:val="2D2D2D"/>
          <w:sz w:val="21"/>
          <w:szCs w:val="21"/>
        </w:rPr>
        <w:br/>
        <w:t>постановлением Правительства</w:t>
      </w:r>
      <w:r w:rsidRPr="004B1350">
        <w:rPr>
          <w:rFonts w:ascii="Times New Roman" w:eastAsia="Times New Roman" w:hAnsi="Times New Roman" w:cs="Times New Roman"/>
          <w:color w:val="2D2D2D"/>
          <w:sz w:val="21"/>
          <w:szCs w:val="21"/>
        </w:rPr>
        <w:br/>
        <w:t>Ямало-Ненецкого автономного округа</w:t>
      </w:r>
      <w:r w:rsidRPr="004B1350">
        <w:rPr>
          <w:rFonts w:ascii="Times New Roman" w:eastAsia="Times New Roman" w:hAnsi="Times New Roman" w:cs="Times New Roman"/>
          <w:color w:val="2D2D2D"/>
          <w:sz w:val="21"/>
          <w:szCs w:val="21"/>
        </w:rPr>
        <w:br/>
        <w:t>от 26 декабря 2018 года N 1440-П</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ред. </w:t>
      </w:r>
      <w:hyperlink r:id="rId11" w:history="1">
        <w:r w:rsidRPr="004B1350">
          <w:rPr>
            <w:rFonts w:ascii="Times New Roman" w:eastAsia="Times New Roman" w:hAnsi="Times New Roman" w:cs="Times New Roman"/>
            <w:color w:val="00466E"/>
            <w:sz w:val="21"/>
            <w:u w:val="single"/>
          </w:rPr>
          <w:t>постановлений Правительства ЯНАО от 12.04.2019 N 367-П</w:t>
        </w:r>
      </w:hyperlink>
      <w:r w:rsidRPr="004B1350">
        <w:rPr>
          <w:rFonts w:ascii="Times New Roman" w:eastAsia="Times New Roman" w:hAnsi="Times New Roman" w:cs="Times New Roman"/>
          <w:color w:val="2D2D2D"/>
          <w:sz w:val="21"/>
          <w:szCs w:val="21"/>
        </w:rPr>
        <w:t>, </w:t>
      </w:r>
      <w:hyperlink r:id="rId12" w:history="1">
        <w:r w:rsidRPr="004B1350">
          <w:rPr>
            <w:rFonts w:ascii="Times New Roman" w:eastAsia="Times New Roman" w:hAnsi="Times New Roman" w:cs="Times New Roman"/>
            <w:color w:val="00466E"/>
            <w:sz w:val="21"/>
            <w:u w:val="single"/>
          </w:rPr>
          <w:t>от 14.06.2019 N 630-П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t>(с изменениями на 24 июля 2019 года)</w:t>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I. Общие положения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Территориальная программа государственных гарантий бесплатного оказания гражданам медицинской помощи на 2018 год и на плановый период 2019 и 2020 годов (далее - Программа государственных гарантий) разработана в соответствии с </w:t>
      </w:r>
      <w:hyperlink r:id="rId13" w:history="1">
        <w:r w:rsidRPr="004B1350">
          <w:rPr>
            <w:rFonts w:ascii="Times New Roman" w:eastAsia="Times New Roman" w:hAnsi="Times New Roman" w:cs="Times New Roman"/>
            <w:color w:val="00466E"/>
            <w:sz w:val="21"/>
            <w:u w:val="single"/>
          </w:rPr>
          <w:t>Постановлением Правительства Российской Федерации от 06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w:t>
        </w:r>
      </w:hyperlink>
      <w:r w:rsidRPr="004B1350">
        <w:rPr>
          <w:rFonts w:ascii="Times New Roman" w:eastAsia="Times New Roman" w:hAnsi="Times New Roman" w:cs="Times New Roman"/>
          <w:color w:val="2D2D2D"/>
          <w:sz w:val="21"/>
          <w:szCs w:val="21"/>
        </w:rPr>
        <w:t>, </w:t>
      </w:r>
      <w:hyperlink r:id="rId14" w:history="1">
        <w:r w:rsidRPr="004B1350">
          <w:rPr>
            <w:rFonts w:ascii="Times New Roman" w:eastAsia="Times New Roman" w:hAnsi="Times New Roman" w:cs="Times New Roman"/>
            <w:color w:val="00466E"/>
            <w:sz w:val="21"/>
            <w:u w:val="single"/>
          </w:rPr>
          <w:t>Законом Ямало-Ненецкого автономного округа от 10 января 2007 года N 12-ЗАО "О здравоохранении в Ямало-Ненецком автономном округе"</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Программа государственных гарантий обеспечивает доступную, бесплатную и качественную медицинскую и лекарственную помощь гражданам Российской Федерации.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Программа государственных гарантий устанавливает:</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целевые значения критериев доступности и качества медицинской помощи, оказываемой в рамках Программы государственных гарантий;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перечень заболеваний (состояний) и перечень видов медицинской помощи, оказываемой гражданам без взимания с них платы за счет бюджетных ассигнований окружного бюджета и средств бюджета Территориального фонда обязательного медицинского страхования Ямало-Ненецкого автономного округа (далее - Территориальный фонд обязательного медицинского страхования, автономный округ);</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xml:space="preserve">условия предоставления медицинской помощи в медицинских организациях, в том числе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w:t>
      </w:r>
      <w:r w:rsidRPr="004B1350">
        <w:rPr>
          <w:rFonts w:ascii="Times New Roman" w:eastAsia="Times New Roman" w:hAnsi="Times New Roman" w:cs="Times New Roman"/>
          <w:color w:val="2D2D2D"/>
          <w:sz w:val="21"/>
          <w:szCs w:val="21"/>
        </w:rPr>
        <w:lastRenderedPageBreak/>
        <w:t>стационарных условиях с ребенком до достижения им возраста 4 лет, а с ребенком старше указанного возраста - при наличии медицинских показаний;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автономного округа;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перечень медицинских организаций, участвующих в реализации Программы государственных гарантий, в том числе Территориальной программы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стоимость медицинской помощи, оказываемой в рамках Программы государственных гарантий;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объем медицинской помощи в расчете на одного жителя (одно застрахованное лицо), стоимость единицы объема медицинской помощи по условиям ее оказания, подушевые нормативы финансирования;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способы оплаты медицинской помощи, оказываемой по обязательному медицинскому страхованию застрахованным лицам;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структура тарифа на оплату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перечень мероприятий по профилактике заболеваний и формированию здорового образа жизни, осуществляемых в рамках Программы государственных гарантий;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условия и сроки диспансеризации населения для отдельных категорий населения, профилактических осмотров несовершеннолетних;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государственных гарантий;</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r w:rsidRPr="004B1350">
        <w:rPr>
          <w:rFonts w:ascii="Times New Roman" w:eastAsia="Times New Roman" w:hAnsi="Times New Roman" w:cs="Times New Roman"/>
          <w:color w:val="2D2D2D"/>
          <w:sz w:val="21"/>
          <w:szCs w:val="21"/>
        </w:rPr>
        <w:br/>
        <w:t>(Абзац дополнительно включен </w:t>
      </w:r>
      <w:hyperlink r:id="rId15"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II. Целевые значения критериев доступности и качества медицинской помощи, оказываемой в рамках Программы государственных гарантий</w:t>
      </w:r>
    </w:p>
    <w:p w:rsidR="004B1350" w:rsidRPr="004B1350" w:rsidRDefault="004B1350" w:rsidP="004B1350">
      <w:pPr>
        <w:shd w:val="clear" w:color="auto" w:fill="FFFFFF"/>
        <w:spacing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(Раздел в редакции, введенной в действие </w:t>
      </w:r>
      <w:hyperlink r:id="rId16"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p>
    <w:tbl>
      <w:tblPr>
        <w:tblW w:w="0" w:type="auto"/>
        <w:tblCellMar>
          <w:left w:w="0" w:type="dxa"/>
          <w:right w:w="0" w:type="dxa"/>
        </w:tblCellMar>
        <w:tblLook w:val="04A0"/>
      </w:tblPr>
      <w:tblGrid>
        <w:gridCol w:w="730"/>
        <w:gridCol w:w="3791"/>
        <w:gridCol w:w="2377"/>
        <w:gridCol w:w="771"/>
        <w:gridCol w:w="915"/>
        <w:gridCol w:w="771"/>
      </w:tblGrid>
      <w:tr w:rsidR="004B1350" w:rsidRPr="004B1350" w:rsidTr="004B1350">
        <w:trPr>
          <w:trHeight w:val="15"/>
        </w:trPr>
        <w:tc>
          <w:tcPr>
            <w:tcW w:w="73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3881"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402"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73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92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73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r>
      <w:tr w:rsidR="004B1350" w:rsidRPr="004B1350" w:rsidTr="004B135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п/п</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Наименование показателя</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Единица измерения</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Значение показателя</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2019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2020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2021 год</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w:t>
            </w:r>
          </w:p>
        </w:tc>
      </w:tr>
      <w:tr w:rsidR="004B1350" w:rsidRPr="004B1350" w:rsidTr="004B1350">
        <w:tc>
          <w:tcPr>
            <w:tcW w:w="942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Критерии качества медицинской помощи</w:t>
            </w:r>
          </w:p>
        </w:tc>
      </w:tr>
      <w:tr w:rsidR="004B1350" w:rsidRPr="004B1350" w:rsidTr="004B135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Удовлетворенность населения медицинской помощью, в том числе</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 от числа опрошенных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50</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Городского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50</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Сельского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50</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Смертность населения в трудоспособном возрасте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число умерших в трудоспособном возрасте на 100 тыс. человек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375</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умерших в трудоспособном возрасте на дому в общем количестве умерших в трудоспособном возрасте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36,2</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Материнская смертность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 100 тыс. человек, родившихся живыми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12,5</w:t>
            </w:r>
          </w:p>
        </w:tc>
      </w:tr>
      <w:tr w:rsidR="004B1350" w:rsidRPr="004B1350" w:rsidTr="004B135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Младенческая смертность, в том числе</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 1000 родившихся живыми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5,2</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Городского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4,3</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Сельского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умерших в возрасте до 1 года на дому в общем количестве умерших в возрасте до 1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22,8</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Смертность детей в возрасте 0 - 4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 1000 родившихся живыми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6,5</w:t>
            </w:r>
          </w:p>
        </w:tc>
      </w:tr>
      <w:tr w:rsidR="004B1350" w:rsidRPr="004B1350" w:rsidTr="004B135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Смертность населения, в том числе</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число умерших на 1000 человек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4,9</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Городского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4,5</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Сельского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6,8</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умерших в возрасте 0 - 4 лет на дому в общем количестве умерших в возрасте 0 - 4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23,9</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Смертность детей в возрасте 0 - 17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 100 тыс. человек населения соответствующего возраста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58</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умерших в возрасте 0 - 17 лет на дому в общем количестве умерших в возрасте 0 - 17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13,9</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w:t>
            </w:r>
            <w:r w:rsidRPr="004B1350">
              <w:rPr>
                <w:rFonts w:ascii="Times New Roman" w:eastAsia="Times New Roman" w:hAnsi="Times New Roman" w:cs="Times New Roman"/>
                <w:color w:val="2D2D2D"/>
                <w:sz w:val="21"/>
                <w:szCs w:val="21"/>
              </w:rPr>
              <w:lastRenderedPageBreak/>
              <w:t>впервые в жизни зарегистрированных онкологических заболеваний в течение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15.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54,6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55,1</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58,1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59,2</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93</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23,5</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90</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54,3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54,3</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Доля пациентов с инфарктом </w:t>
            </w:r>
            <w:r w:rsidRPr="004B1350">
              <w:rPr>
                <w:rFonts w:ascii="Times New Roman" w:eastAsia="Times New Roman" w:hAnsi="Times New Roman" w:cs="Times New Roman"/>
                <w:color w:val="2D2D2D"/>
                <w:sz w:val="21"/>
                <w:szCs w:val="21"/>
              </w:rPr>
              <w:lastRenderedPageBreak/>
              <w:t>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41</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23.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55</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56</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пациентов с острыми цереброваскулярными болезнями, госпитализированных в первые</w:t>
            </w:r>
          </w:p>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пациентов с острым ишемическим инсультом, которым проведена тромболитическая терапия, в общем количестве пациентов</w:t>
            </w:r>
          </w:p>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с острым ишемическим инсультом, госпитализированных в первичные сосудистые отделения или </w:t>
            </w:r>
            <w:r w:rsidRPr="004B1350">
              <w:rPr>
                <w:rFonts w:ascii="Times New Roman" w:eastAsia="Times New Roman" w:hAnsi="Times New Roman" w:cs="Times New Roman"/>
                <w:color w:val="2D2D2D"/>
                <w:sz w:val="21"/>
                <w:szCs w:val="21"/>
              </w:rPr>
              <w:lastRenderedPageBreak/>
              <w:t>региональные сосудистые центры в первые 6 часов от начала заболевания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28.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93</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93</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Количество обоснованных жалоб, в том числе на отказ в оказании медицинской помощи, предоставляемой в рамках Территориальной программы обязательного медицинского страхования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единиц на 1000 человек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0,02</w:t>
            </w:r>
          </w:p>
        </w:tc>
      </w:tr>
      <w:tr w:rsidR="004B1350" w:rsidRPr="004B1350" w:rsidTr="004B1350">
        <w:tc>
          <w:tcPr>
            <w:tcW w:w="942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Критерии доступности медицинской помощи</w:t>
            </w:r>
          </w:p>
        </w:tc>
      </w:tr>
      <w:tr w:rsidR="004B1350" w:rsidRPr="004B1350" w:rsidTr="004B135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Обеспеченность населения врачами - всего населения, в том числе</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 10 тыс. человек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48,9</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Городского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47,4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47,4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47,4</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Сельского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34,1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34,1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34,1</w:t>
            </w:r>
          </w:p>
        </w:tc>
      </w:tr>
      <w:tr w:rsidR="004B1350" w:rsidRPr="004B1350" w:rsidTr="004B135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Обеспеченность населения врачами, оказывающими медицинскую помощь в амбулаторных условиях, - всего населения, в том числе</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 10 тыс. человек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28,7</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Городского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26,9</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Сельского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26,2</w:t>
            </w:r>
          </w:p>
        </w:tc>
      </w:tr>
      <w:tr w:rsidR="004B1350" w:rsidRPr="004B1350" w:rsidTr="004B135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Обеспеченность населения врачами, оказывающими медицинскую помощь в стационарных условиях, - всего населения, в том числе</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 10 тыс. человек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Городского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17,7</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Сельского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6,9</w:t>
            </w:r>
          </w:p>
        </w:tc>
      </w:tr>
      <w:tr w:rsidR="004B1350" w:rsidRPr="004B1350" w:rsidTr="004B135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Обеспеченность населения средним медицинским персоналом - всего населения, в том числе</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 10 тыс. человек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134,3</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Городского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127,2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127,2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127,2</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Сельского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116,9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116,9</w:t>
            </w:r>
          </w:p>
        </w:tc>
      </w:tr>
      <w:tr w:rsidR="004B1350" w:rsidRPr="004B1350" w:rsidTr="004B135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Обеспеченность населения средним медицинским персоналом, оказывающим медицинскую помощь в амбулаторных условиях, - всего населения, в том числе</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 10 тыс. человек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61,8</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Городского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60</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Сельского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70,9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70,9</w:t>
            </w:r>
          </w:p>
        </w:tc>
      </w:tr>
      <w:tr w:rsidR="004B1350" w:rsidRPr="004B1350" w:rsidTr="004B135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Обеспеченность населения средним медицинским персоналом, оказывающим медицинскую помощь в стационарных условиях, - всего населения, в том числе</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 10 тыс. человек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53,2</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Городского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56,8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56,8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56,8</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Сельского населения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34,3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34,3</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6,49</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охвата диспансеризацией взрослого населения, подлежащего диспансеризации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63</w:t>
            </w:r>
          </w:p>
        </w:tc>
      </w:tr>
      <w:tr w:rsidR="004B1350" w:rsidRPr="004B1350" w:rsidTr="004B135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охвата профилактическими медицинскими осмотрами взрослого населения, подлежащего профилактическим медицинским осмотрам, в том числе проживающих</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15</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городской местности</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15</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сельской местности</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15</w:t>
            </w:r>
          </w:p>
        </w:tc>
      </w:tr>
      <w:tr w:rsidR="004B1350" w:rsidRPr="004B1350" w:rsidTr="004B135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охвата профилактическими медицинскими осмотрами детей, подлежащих профилактическим медицинским осмотрам, в том числе проживающих</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95</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городской местности</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95,4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95,4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95</w:t>
            </w:r>
          </w:p>
        </w:tc>
      </w:tr>
      <w:tr w:rsidR="004B1350" w:rsidRPr="004B1350" w:rsidTr="004B135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сельской местности</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95,4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95,4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95</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записей к врачу, совершенных гражданами без очного обращения в регистратуру медицинской организации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47</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6,2</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Число лиц, проживающих в сельской местности, которым оказана скорая медицинская помощь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 1000 человек сельского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290</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18</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Число пациентов, получивших паллиативную медицинскую помощь по месту жительства, в том числе на дому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человек</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1300</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w:t>
            </w:r>
            <w:r w:rsidRPr="004B1350">
              <w:rPr>
                <w:rFonts w:ascii="Times New Roman" w:eastAsia="Times New Roman" w:hAnsi="Times New Roman" w:cs="Times New Roman"/>
                <w:color w:val="2D2D2D"/>
                <w:sz w:val="21"/>
                <w:szCs w:val="21"/>
              </w:rPr>
              <w:lastRenderedPageBreak/>
              <w:t>зарегистрированы по месту жительства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человек</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w:t>
            </w:r>
          </w:p>
        </w:tc>
      </w:tr>
      <w:tr w:rsidR="004B1350" w:rsidRPr="004B1350" w:rsidTr="004B135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50.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Доля женщин, которым проведено экстракорпоральное оплодотворение, в общем количестве женщин с бесплодием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25,6</w:t>
            </w:r>
          </w:p>
        </w:tc>
      </w:tr>
    </w:tbl>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III. Перечень заболеваний (состояний) и перечень видов медицинской помощи, оказываемой гражданам без взимания с них платы за счет бюджетных ассигнований окружного бюджета и средств бюджета Территориального фонда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3.1. В рамках настоящей Программы государственных гарантий бесплатно предоставляются следующие виды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первичная медико-санитарная помощь, в том числе первичная доврачебная, первичная врачебная и первичная специализированная;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скорая, в том числе скорая специализированная, медицинская помощь;</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специализированная, в том числе высокотехнологичная, медицинская помощь;</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Первичная медико-санитарная помощь предоставляется гражданам в амбулаторных условиях и в условиях дневного стационара в медицинских организациях и их соответствующих структурных подразделениях, в том числе в центрах медицинской профилактики в плановой и неотложной формах.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в экстренной или неотложной форме вне медицинской организации, а также в амбулаторных и стационарных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Специализированная, в том числе высокотехнологичная, медицинская помощь предоставляется гражданам в медицинских организациях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Высокотехнологичная медицинская помощь включает в себя применение новых сложных и (или) уникальных методов лечения, а также ресурсоемких методов лечения с научно доказанной эффективностью.</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на функционально выделенных койках медицинскими работниками, прошедшими обучение по оказанию такой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w:t>
      </w:r>
      <w:hyperlink r:id="rId17" w:history="1">
        <w:r w:rsidRPr="004B1350">
          <w:rPr>
            <w:rFonts w:ascii="Times New Roman" w:eastAsia="Times New Roman" w:hAnsi="Times New Roman" w:cs="Times New Roman"/>
            <w:color w:val="00466E"/>
            <w:sz w:val="21"/>
            <w:u w:val="single"/>
          </w:rPr>
          <w:t xml:space="preserve">статьи 6 Федерального закона от 21 ноября 2011 года N 323-ФЗ "Об основах охраны здоровья </w:t>
        </w:r>
        <w:r w:rsidRPr="004B1350">
          <w:rPr>
            <w:rFonts w:ascii="Times New Roman" w:eastAsia="Times New Roman" w:hAnsi="Times New Roman" w:cs="Times New Roman"/>
            <w:color w:val="00466E"/>
            <w:sz w:val="21"/>
            <w:u w:val="single"/>
          </w:rPr>
          <w:lastRenderedPageBreak/>
          <w:t>граждан в Российской Федерации"</w:t>
        </w:r>
      </w:hyperlink>
      <w:r w:rsidRPr="004B1350">
        <w:rPr>
          <w:rFonts w:ascii="Times New Roman" w:eastAsia="Times New Roman" w:hAnsi="Times New Roman" w:cs="Times New Roman"/>
          <w:color w:val="2D2D2D"/>
          <w:sz w:val="21"/>
          <w:szCs w:val="21"/>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За счет средств окружного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Мероприятия по развитию паллиативной медицинской помощи осуществляются в рамках государственной программы автономного округа "Развитие здравоохранения на 2014 - 2021 годы", утвержденной постановлением Правительства автономного округа </w:t>
      </w:r>
      <w:hyperlink r:id="rId18" w:history="1">
        <w:r w:rsidRPr="004B1350">
          <w:rPr>
            <w:rFonts w:ascii="Times New Roman" w:eastAsia="Times New Roman" w:hAnsi="Times New Roman" w:cs="Times New Roman"/>
            <w:color w:val="00466E"/>
            <w:sz w:val="21"/>
            <w:u w:val="single"/>
          </w:rPr>
          <w:t>от 25 декабря 2013 года N 1142-П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В рамках проведения профилактических мероприятий департамент здравоохранения автономного округа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Департамент здравоохранения автономного округа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Медицинская помощь оказывается в следующих формах: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Медицинская помощь в рамках Программы государственных гарантий предоставляется за счет средств окружного бюджета, средств бюджета Территориального фонда обязательного медицинского страхования.</w:t>
      </w:r>
      <w:r w:rsidRPr="004B1350">
        <w:rPr>
          <w:rFonts w:ascii="Times New Roman" w:eastAsia="Times New Roman" w:hAnsi="Times New Roman" w:cs="Times New Roman"/>
          <w:color w:val="2D2D2D"/>
          <w:sz w:val="21"/>
          <w:szCs w:val="21"/>
        </w:rPr>
        <w:br/>
        <w:t>(Пункт в редакции, введенной в действие </w:t>
      </w:r>
      <w:hyperlink r:id="rId19"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3.2. За счет средств обязательного медицинского страхования и межбюджетных трансфертов из окружного бюджета бюджету Территориального фонда обязательного медицинского страхования в части дополнительного финансового обеспечения реализации Территориальной программы обязательного медицинского страхования в рамках базовой программы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3.2.1. застрахованным по обязательному медицинскому страхованию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указанных в разделе I перечня видов медицинской помощи, прилагаемого к </w:t>
      </w:r>
      <w:hyperlink r:id="rId20" w:history="1">
        <w:r w:rsidRPr="004B1350">
          <w:rPr>
            <w:rFonts w:ascii="Times New Roman" w:eastAsia="Times New Roman" w:hAnsi="Times New Roman" w:cs="Times New Roman"/>
            <w:color w:val="00466E"/>
            <w:sz w:val="21"/>
            <w:u w:val="single"/>
          </w:rPr>
          <w:t>Программе государственных гарантий бесплатного оказания гражданам медицинской помощи на 2019 год и на плановый период 2020 и 2021 годов</w:t>
        </w:r>
      </w:hyperlink>
      <w:r w:rsidRPr="004B1350">
        <w:rPr>
          <w:rFonts w:ascii="Times New Roman" w:eastAsia="Times New Roman" w:hAnsi="Times New Roman" w:cs="Times New Roman"/>
          <w:color w:val="2D2D2D"/>
          <w:sz w:val="21"/>
          <w:szCs w:val="21"/>
        </w:rPr>
        <w:t>, утвержденной </w:t>
      </w:r>
      <w:hyperlink r:id="rId21" w:history="1">
        <w:r w:rsidRPr="004B1350">
          <w:rPr>
            <w:rFonts w:ascii="Times New Roman" w:eastAsia="Times New Roman" w:hAnsi="Times New Roman" w:cs="Times New Roman"/>
            <w:color w:val="00466E"/>
            <w:sz w:val="21"/>
            <w:u w:val="single"/>
          </w:rPr>
          <w:t>Постановлением Правительства Российской Федерации от 10 декабря 2018 года N 1506</w:t>
        </w:r>
      </w:hyperlink>
      <w:r w:rsidRPr="004B1350">
        <w:rPr>
          <w:rFonts w:ascii="Times New Roman" w:eastAsia="Times New Roman" w:hAnsi="Times New Roman" w:cs="Times New Roman"/>
          <w:color w:val="2D2D2D"/>
          <w:sz w:val="21"/>
          <w:szCs w:val="21"/>
        </w:rPr>
        <w:t>) при следующих заболеваниях и состояниях: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инфекционные и паразитарные болезни, за исключением болезней, передаваемых половым путем, туберкулеза, ВИЧ-инфекции и синдрома приобретенного иммунодефицита;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новообразования;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болезни эндокринной системы;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расстройства питания и нарушения обмена веществ;</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болезни нервной системы;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болезни крови, кроветворных органов;</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отдельные нарушения, вовлекающие иммунный механизм;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болезни глаза и его придаточного аппарата;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болезни уха и сосцевидного отростка;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болезни системы кровообращения;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болезни органов дыхания;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болезни органов пищеварения, в том числе болезни полости рта, слюнных желез и челюстей (за исключением зубного протезирования);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болезни мочеполовой системы;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болезни кожи и подкожной клетчатки;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болезни костно-мышечной системы и соединительной ткани;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травмы, отравления и некоторые другие последствия воздействия внешних причин;</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врожденные аномалии (пороки развития);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деформации и хромосомные нарушения;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беременность, роды, послеродовой период и аборты;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отдельные состояния, возникающие у детей в перинатальный период;</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симптомы, признаки и отклонения от нормы, не отнесенные к заболеваниям и состояниям;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3.2.2. осуществляется финансовое обеспечение медицинской помощи, оказываемой в рамках базовой программы обязательного медицинского страхования при: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проведении диспансеризации определенных групп взрослого населения, в том числе работающих и неработающих граждан, обучающихся в образовательных организациях по очной форме;</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проведении диспансеризации пребывающих в медицинских организациях в стационарных условиях детей-сирот и детей, находящихся в трудной жизненной ситуации;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проведении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проведении профилактических медицинских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проведении медицинских осмотров, в том числе профилактических медицинских осмотров, в связи с занятиями физической культурой и спортом несовершеннолетних;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входящей в Территориальную программу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проведении диспансерного наблюдения несовершеннолетних, в том числе в период обучения и воспитания в образовательных организациях, в части, входящей в Территориальную программу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медицинском консультировании несовершеннолетних при определении профессиональной пригодности в части, входящей в Территориальную программу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осмотрах, связанных с организацией отдыха, оздоровления и трудовой занятости детей и молодежи в части, входящей в Территориальную программу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проведении мероприятий по диспансерному наблюдению лиц с хроническими заболеваниями, функциональными расстройствами и иными состояниями;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проведении мероприятий по диспансерному наблюдению женщин в период беременности и после родов, включая проведение пренатальной диагностики (за исключением генетического обследования);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дородовом и послеродовом патронажах;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 применении вспомогательных репродуктивных технологий (применении процедуры экстракорпорального оплодотворения), включая лекарственное обеспечение, в медицинских организациях других субъектов Российской Федерации в порядке, определенном нормативными документами исполнительного органа государственной власти автономного округа в сфере охраны здоровья;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проведении мероприятий по проведению медицинской реабилитации, осуществляемой в медицинских организациях;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проведении обязательных диагностических исследований и оказании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входящей в Территориальную программу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проведении осмотров врачами и диагностических исследований, осуществляемых при индивидуальной и групповой медицинской профилактике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в части, входящей в Территориальную программу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предоставлении стоматологических услуг населению, за исключением имплантологии, ортопедической помощи, ортодонтической помощи взрослому населению, ортодонтической помощи детскому населению с использованием брекет-систем, реставрации зубов в косметических целях, а также проведения по направлениям частнопрактикующих врачей консультаций, рентгенографических и лабораторных исследований;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обеспечении деятельности патологоанатомических отделений, отделений переливания крови, за исключением мер социальной поддержки, предоставляемых донору, сдавшему кровь и (или) ее компоненты;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предоставлении медицинской помощи врачами и средним медицинским персоналом в выездной форме (мобильные бригады).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xml:space="preserve">В тариф на оплату медицинской помощи за счет средств обязательного медицинского страхования в части расходов на заработную плату включается финансовое обеспечение денежных выплат стимулирующего характера медицинским работникам, оказывающим первичную медико-санитарную помощь, специализированную и скорую медицинскую помощь, в порядке, установленном </w:t>
      </w:r>
      <w:r w:rsidRPr="004B1350">
        <w:rPr>
          <w:rFonts w:ascii="Times New Roman" w:eastAsia="Times New Roman" w:hAnsi="Times New Roman" w:cs="Times New Roman"/>
          <w:color w:val="2D2D2D"/>
          <w:sz w:val="21"/>
          <w:szCs w:val="21"/>
        </w:rPr>
        <w:lastRenderedPageBreak/>
        <w:t>постановлением Правительства автономного округа, с учетом результатов их деятельности, в том числе:</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врачам-терапевтам участковым, врачам-педиатрам участковым, врачам общей практики (семейным врачам) за оказанную медицинскую помощь в амбулаторных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медицинским работникам фельдшерско-акушерских пунктов (заведующие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врачам, в том числе старшим; фельдшерам, в том числе старшим фельдшерам и фельдшерам по приему вызовов и передаче их выездной бригаде; акушеркам и медицинским сестрам медицинских организаций и подразделений скорой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фельдшерам, выполняющим работу разъездного характера, заведующим и фельдшерам фельдшерских пунктов;</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медицинским сестрам, выполняющим работу разъездного характера и медицинским сестрам фельдшерских пунктов; медицинским сестрам по приему вызовов и передаче их выездной бригаде медицинских организаций и подразделений скорой медицинской помощи за оказанную медицинскую помощь вне медицинской организации;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врачам-специалистам за оказанную медицинскую помощь в амбулаторных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3.3. За счет межбюджетного трансферта, передаваемого из окружного бюджета в бюджет Территориального фонда обязательного медицинского страхования, осуществляется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За счет межбюджетного трансферта, передаваемого из окружного бюджета в бюджет Территориального фонда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осуществляются расходы медицинских организаций автономного округа, включенных в перечень медицинских организаций, участвующих в реализации Территориальной программы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на заработную плату работников (с учетом начислений на оплату труда);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на оплату коммунальных услуг;</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увеличение стоимости материальных запасов (приобретение лекарственных препаратов и расходных материалов), прочие расходы.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3.4. За счет средств окружного бюджета: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3.4.1. предоставляются следующие виды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скорая, в том числе скорая специализированная, медицинская помощь, осуществляемая при медицинской эвакуации (санитарно-авиационная эвакуация);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скорая, в том числе скорая специализированная, медицинская помощь, не включенная в Территориальную программу обязательного медицинского страхования, специализированная санитарно-авиационной эвакуация;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скорая, в том числе скорая специализированная,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вне медицинской организации, а также в амбулаторных и стационарных условиях не застрахованным по обязательному медицинскому страхованию лицам, а также оказание медицинской помощи при чрезвычайных ситуациях;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специализированная медицинская помощь, оказываемая при заболеваниях, не включенных в Территориальную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первичная медико-санитарная помощь в части медицинской помощи, не включенной в Территориальную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включая профилактические осмотры обучающихся в целях раннего (своевременного) выявления немедицинского потребления наркотических средств и психотропных веществ;</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r w:rsidRPr="004B1350">
        <w:rPr>
          <w:rFonts w:ascii="Times New Roman" w:eastAsia="Times New Roman" w:hAnsi="Times New Roman" w:cs="Times New Roman"/>
          <w:color w:val="2D2D2D"/>
          <w:sz w:val="21"/>
          <w:szCs w:val="21"/>
        </w:rPr>
        <w:br/>
        <w:t>(Абзац в редакции, введенной в действие </w:t>
      </w:r>
      <w:hyperlink r:id="rId22"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 высокотехнологичные виды медицинской помощи, указанные в разделе II перечня видов медицинской помощи, прилагаемого к </w:t>
      </w:r>
      <w:hyperlink r:id="rId23" w:history="1">
        <w:r w:rsidRPr="004B1350">
          <w:rPr>
            <w:rFonts w:ascii="Times New Roman" w:eastAsia="Times New Roman" w:hAnsi="Times New Roman" w:cs="Times New Roman"/>
            <w:color w:val="00466E"/>
            <w:sz w:val="21"/>
            <w:u w:val="single"/>
          </w:rPr>
          <w:t>Программе государственных гарантий бесплатного оказания гражданам медицинской помощи на 2019 год и на плановый период 2020 и 2021 годов</w:t>
        </w:r>
      </w:hyperlink>
      <w:r w:rsidRPr="004B1350">
        <w:rPr>
          <w:rFonts w:ascii="Times New Roman" w:eastAsia="Times New Roman" w:hAnsi="Times New Roman" w:cs="Times New Roman"/>
          <w:color w:val="2D2D2D"/>
          <w:sz w:val="21"/>
          <w:szCs w:val="21"/>
        </w:rPr>
        <w:t>, утвержденной </w:t>
      </w:r>
      <w:hyperlink r:id="rId24" w:history="1">
        <w:r w:rsidRPr="004B1350">
          <w:rPr>
            <w:rFonts w:ascii="Times New Roman" w:eastAsia="Times New Roman" w:hAnsi="Times New Roman" w:cs="Times New Roman"/>
            <w:color w:val="00466E"/>
            <w:sz w:val="21"/>
            <w:u w:val="single"/>
          </w:rPr>
          <w:t>Постановлением Правительства Российской Федерации от 10 декабря 2018 года N 1506</w:t>
        </w:r>
      </w:hyperlink>
      <w:r w:rsidRPr="004B1350">
        <w:rPr>
          <w:rFonts w:ascii="Times New Roman" w:eastAsia="Times New Roman" w:hAnsi="Times New Roman" w:cs="Times New Roman"/>
          <w:color w:val="2D2D2D"/>
          <w:sz w:val="21"/>
          <w:szCs w:val="21"/>
        </w:rPr>
        <w:t xml:space="preserve">. Перечень медицинских организаций, оказывающих высокотехнологичную медицинскую помощь за счет средств окружного бюджета, формируется ежегодно и утверждается приказом департамента </w:t>
      </w:r>
      <w:r w:rsidRPr="004B1350">
        <w:rPr>
          <w:rFonts w:ascii="Times New Roman" w:eastAsia="Times New Roman" w:hAnsi="Times New Roman" w:cs="Times New Roman"/>
          <w:color w:val="2D2D2D"/>
          <w:sz w:val="21"/>
          <w:szCs w:val="21"/>
        </w:rPr>
        <w:lastRenderedPageBreak/>
        <w:t>здравоохранения автономного округа;</w:t>
      </w:r>
      <w:r w:rsidRPr="004B1350">
        <w:rPr>
          <w:rFonts w:ascii="Times New Roman" w:eastAsia="Times New Roman" w:hAnsi="Times New Roman" w:cs="Times New Roman"/>
          <w:color w:val="2D2D2D"/>
          <w:sz w:val="21"/>
          <w:szCs w:val="21"/>
        </w:rPr>
        <w:br/>
        <w:t>(Абзац в редакции, введенной в действие </w:t>
      </w:r>
      <w:hyperlink r:id="rId25"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 предоставление в медицинских организациях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r w:rsidRPr="004B1350">
        <w:rPr>
          <w:rFonts w:ascii="Times New Roman" w:eastAsia="Times New Roman" w:hAnsi="Times New Roman" w:cs="Times New Roman"/>
          <w:color w:val="2D2D2D"/>
          <w:sz w:val="21"/>
          <w:szCs w:val="21"/>
        </w:rPr>
        <w:br/>
        <w:t>(Абзац дополнительно включен </w:t>
      </w:r>
      <w:hyperlink r:id="rId26"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3.4.2. осуществляются расходы, которые включают в себя финансирование:</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специализированных и прочих медицинских организаций автономного округа (противотуберкулезный диспансер, туберкулезная больница, психоневрологические диспансеры, психиатрическая больница, центр профилактики и борьбы со СПИД, специализированный дом ребенка, центр медицинской профилактики, бюро судебно-медицинской экспертизы, центр ресурсного обеспечения в сфере здравоохранения, медицинский информационно-аналитический центр, территориальный центр медицины катастроф), а также отделений сестринского ухода, отделений спортивной медицины, молочных кухонь, отделений профессиональных патологий;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диспансерного наблюдения граждан, страдающих социально значимыми заболеваниями и заболеваниями, представляющими опасность для окружающих;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зубопротезирования льготных категорий граждан в соответствии с законодательством автономного округа;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бесплатного обеспечения продуктами питания беременных женщин, кормящих матерей, а также детей в возрасте до 3 лет в соответствии с законодательством автономного округа;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пренатальной (дородовой) диагностики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лабораториями, а также медико-генетических исследований в соответствующих структурных подразделениях медицинских организаций;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профилактической вакцинации по эпидемическим показаниям;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медицинского консультирования несовершеннолетних при определении профессиональной пригодности (в части медицинской помощи, не включенной в Территориальную программу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осмотров, связанных с организацией отдыха, оздоровления и трудовой занятости детей и молодежи в части медицинской помощи, не входящей в Территориальную программу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xml:space="preserve">- проведения школ здоровья, бесед и лекций при осуществлении индивидуальной и групповой </w:t>
      </w:r>
      <w:r w:rsidRPr="004B1350">
        <w:rPr>
          <w:rFonts w:ascii="Times New Roman" w:eastAsia="Times New Roman" w:hAnsi="Times New Roman" w:cs="Times New Roman"/>
          <w:color w:val="2D2D2D"/>
          <w:sz w:val="21"/>
          <w:szCs w:val="21"/>
        </w:rPr>
        <w:lastRenderedPageBreak/>
        <w:t>медицинской профилактики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оплаты текущего ремонта объектов здравоохранения по согласованным параметрам;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обеспечения лекарственными препаратами для медицинского применения, медицинскими изделиями и специализированными продуктами лечебного питания, отпускаемыми населению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медицинские изделия и специализированные продукты лечебного питания отпускаются по рецептам врачей бесплатно, согласно постановлениям Правительства автономного округа: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r>
      <w:hyperlink r:id="rId27" w:history="1">
        <w:r w:rsidRPr="004B1350">
          <w:rPr>
            <w:rFonts w:ascii="Times New Roman" w:eastAsia="Times New Roman" w:hAnsi="Times New Roman" w:cs="Times New Roman"/>
            <w:color w:val="00466E"/>
            <w:sz w:val="21"/>
            <w:u w:val="single"/>
          </w:rPr>
          <w:t>от 20 марта 2014 года N 193-П "О порядке и условиях предоставления гарантий по лекарственному обеспечению отдельных категорий населения при лечении в амбулаторных условиях"</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r>
      <w:hyperlink r:id="rId28" w:history="1">
        <w:r w:rsidRPr="004B1350">
          <w:rPr>
            <w:rFonts w:ascii="Times New Roman" w:eastAsia="Times New Roman" w:hAnsi="Times New Roman" w:cs="Times New Roman"/>
            <w:color w:val="00466E"/>
            <w:sz w:val="21"/>
            <w:u w:val="single"/>
          </w:rPr>
          <w:t>от 25 февраля 2014 года N 130-П "Об утверждении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департаменту здравоохранения Ямало-Ненецкого автономного округа"</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r>
      <w:hyperlink r:id="rId29" w:history="1">
        <w:r w:rsidRPr="004B1350">
          <w:rPr>
            <w:rFonts w:ascii="Times New Roman" w:eastAsia="Times New Roman" w:hAnsi="Times New Roman" w:cs="Times New Roman"/>
            <w:color w:val="00466E"/>
            <w:sz w:val="21"/>
            <w:u w:val="single"/>
          </w:rPr>
          <w:t>от 14 февраля 2014 года N 92-П "Об утверждении Порядка бесплатного обеспечения лекарственными препаратами для медицинского применения лиц, находящихся под диспансерным наблюдением в связи с психическими и наркологическими расстройствами, и больных, страдающих психическими и наркологическими расстройствами, в амбулаторных условиях в медицинских организациях, подведомственных департаменту здравоохранения Ямало-Ненецкого автономного округа"</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r>
      <w:hyperlink r:id="rId30" w:history="1">
        <w:r w:rsidRPr="004B1350">
          <w:rPr>
            <w:rFonts w:ascii="Times New Roman" w:eastAsia="Times New Roman" w:hAnsi="Times New Roman" w:cs="Times New Roman"/>
            <w:color w:val="00466E"/>
            <w:sz w:val="21"/>
            <w:u w:val="single"/>
          </w:rPr>
          <w:t>от 25 февраля 2014 года N 131-П "Об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департаменту здравоохранения Ямало-Ненецкого автономного округа"</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приобретения иммунобиологических лекарственных препаратов для иммунопрофилактики по эпидемическим показаниям;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создания и содержания резервов медицинских ресурсов;</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оказания медико-санитарной помощи при массовых заболеваниях (эпидемиях);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xml:space="preserve">- оплаты услуг медицинских организаций по оказанию специализированной, в том числе </w:t>
      </w:r>
      <w:r w:rsidRPr="004B1350">
        <w:rPr>
          <w:rFonts w:ascii="Times New Roman" w:eastAsia="Times New Roman" w:hAnsi="Times New Roman" w:cs="Times New Roman"/>
          <w:color w:val="2D2D2D"/>
          <w:sz w:val="21"/>
          <w:szCs w:val="21"/>
        </w:rPr>
        <w:lastRenderedPageBreak/>
        <w:t>высокотехнологичной, медицинской помощи при направлении в них граждан Российской Федерации, постоянно проживающих на территории автономного округа (в части объемов, не включенных в базовую программу обязательного медицинского страхования), а также оплату стоимости проезда к месту оказания специализированной, в том числе высокотехнологичной, медицинской помощи и обратно пациентов, в том числе страдающих хронической почечной недостаточностью (по видам, включенным и не включенным в базовую программу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не входящей в Территориальную программу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не входящей в Территориальную программу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обеспечения новорожденных из числа коренных малочисленных народов Севера детским приданым;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содержания в стационарных отделениях детей-сирот и детей в возрасте до 4 лет, оставшихся без попечения родителей, до момента оформления документов и направления их в специализированные учреждения;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мероприятий по предоставлению путевок на долечивание (реабилитацию) непосредственно после стационарного лечения и восстановительное лечение в санаторно-курортных организациях разных форм собственности больным из числа работающих граждан в возрасте от 18 лет, проживающим в автономном округе;</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обеспечения мер социальной поддержки работникам медицинских организаций, в том числе молодым специалистам, работникам пенсионного возраста в соответствии с законодательством автономного округа;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мер социальной поддержки, предоставляемых донору, сдавшему кровь и (или) ее компоненты;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отдельных мероприятий государственных программ и подпрограмм;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 приобретения основных средств, за исключением приобретения объектов недвижимого имущества в государственную собственность.</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IV.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4.1. Первичная медико-санитарная помощь гражданам оказывается врачом-терапевтом, врачом-терапевтом участковым, врачом-педиатром, врачом-педиатром участковым, врачом общей практики (семейным врачом) или фельдшером преимущественно по территориально-участковому принципу.</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4.2. 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 государственных гарантий.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4.3. В выбранной медицинской организации гражданин вправе осуществить выбор, но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4.4. 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4.5. Реализуя право получения первичной медико-санитарной помощи в медицинской организации и у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4.6.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руководитель структурного подразделения медицинской организации, руководитель медицинской организации;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страховая медицинская организация, включая своего страхового представителя;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департамент здравоохранения автономного округа, территориальный орган Росздравнадзора, Территориальный фонд обязательного медицинского страхования автономного округа;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общественные организации, включая Общественный совет по защите прав пациентов при департаменте здравоохранения автономного округа,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V.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5.1. При оказании первичной (доврачебной, врачебной, специализированной) медико-санитарной помощи (в амбулаторно-поликлинических условиях) лечащий врач определяет объем диагностических и лечебных мероприятий для конкретного пациента в соответствии с утвержденными стандартами оказания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5.2. Устанавливаются следующие предельные сроки ожидания: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5.2.1. оказание первичной медико-санитарной помощи в неотложной форме - не более 2 часов с момента обращения пациента в медицинскую организацию;</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5.2.2. проведение консультаций врачей-специалистов не должно превышать 14 календарных дней со дня обращения пациента в медицинскую организацию;</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5.2.3.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5.2.4.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r w:rsidRPr="004B1350">
        <w:rPr>
          <w:rFonts w:ascii="Times New Roman" w:eastAsia="Times New Roman" w:hAnsi="Times New Roman" w:cs="Times New Roman"/>
          <w:color w:val="2D2D2D"/>
          <w:sz w:val="21"/>
          <w:szCs w:val="21"/>
        </w:rPr>
        <w:br/>
        <w:t>(Подпункт в редакции, введенной в действие </w:t>
      </w:r>
      <w:hyperlink r:id="rId31"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5.2.5.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должно превышать 30 календарных дней со дня назначения, а для пациентов с онкологическими заболеваниями - 14 календарных дней со дня назначения;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5.2.6. оказание специализированной, за исключением высокотехнологичной, медицинской помощи не должно превышать 30 календарных дней со дня выдачи лечащим врачом направления на госпитализацию,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5.2.7. 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5.2.8. установление диспансерного наблюдения врача-онколога за пациентом с выявленным онкологическим заболеванием не должно превышать 3 рабочих дней с момента постановки диагноза онкологического заболевания.</w:t>
      </w:r>
      <w:r w:rsidRPr="004B1350">
        <w:rPr>
          <w:rFonts w:ascii="Times New Roman" w:eastAsia="Times New Roman" w:hAnsi="Times New Roman" w:cs="Times New Roman"/>
          <w:color w:val="2D2D2D"/>
          <w:sz w:val="21"/>
          <w:szCs w:val="21"/>
        </w:rPr>
        <w:br/>
        <w:t>(Подпункт дополнительно включен </w:t>
      </w:r>
      <w:hyperlink r:id="rId32"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Предельные сроки ожидания оказания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after="0"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br/>
        <w:t>VI. Условия предоставления медицинской помощи в медицинских организациях, в том числе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указанного возраста - при наличии медицинских показаний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6.1. Условия оказания медицинской помощи в амбулаторных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прием врача, проведение диагностических исследований и лечебных мероприятий осуществляется в порядке очередности;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вызов медицинского работника на дом осуществляется как посредством телефонной связи, так и посредством записи в медицинской организации автономного округа;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прием по экстренным показаниям осуществляется без предварительной записи, вне общей очереди независимо от прикрепления пациента к амбулаторно-поликлинической медицинской организации и наличия документов;</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присутствие родителей или их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лица, законно их представляющие, вправе получить у врача исчерпывающую информацию о состоянии здоровья ребенка и оказанной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объем диагностических и лечебных мероприятий для конкретного пациента определяет лечащий врач;</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время, отведенное на прием больного, определяется расчетными нормативами, утвержденными в соответствии с действующим законодательством;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направление пациента на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направление пациента на госпитализацию в рамках маршрутизации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после согласования с профильным специалистом вышестоящей медицинской организации и определением даты госпитализации;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направление на консультацию или госпитализацию в федеральные медицинские организации или медицинские организации других субъектов Российской Федерации в соответствии с порядком, утвержденным постановлением Правительства автономного округа.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6.2. Условия оказания медицинской и лекарственной помощи в стационарных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осуществление плановой госпитализации при наличии направления и в порядке очереди;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размещение больных в палатах не более 3 - 4 мест;</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соблюдение пациентом правил внутреннего распорядка и рекомендаций лечащего врача;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xml:space="preserve">- обеспечение пациентов, рожениц и родильниц лечебным питанием не менее трех раз в день в </w:t>
      </w:r>
      <w:r w:rsidRPr="004B1350">
        <w:rPr>
          <w:rFonts w:ascii="Times New Roman" w:eastAsia="Times New Roman" w:hAnsi="Times New Roman" w:cs="Times New Roman"/>
          <w:color w:val="2D2D2D"/>
          <w:sz w:val="21"/>
          <w:szCs w:val="21"/>
        </w:rPr>
        <w:lastRenderedPageBreak/>
        <w:t>соответствии с физиологическими нормами, утвержденными в соответствии с действующим законодательством;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обеспечение питанием и спальным местом одного из родителей, иного члена семьи или иного законного представителя, находящегося в стационаре и ухаживающего за больным ребенком до достижения им возраста 4 лет, а также за больным ребенком старше данного возраста при наличии медицинских показаний для ухода. Решение о наличии таких показаний принимается лечащим врачом совместно с заведующим отделением, о чем делается соответствующая запись в медицинской карте и выдается листок временной нетрудоспособности;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определение объемов, сроков, места и своевременности лечебно-диагностических мероприятий определяется лечащим врачом;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бесплатное оказание лекарственной помощи гражданам, проходящим лечение в стационарах;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дети-сироты, дети, оставшиеся без попечения родителей, и дети, находящиеся в трудной жизненной ситуации, до достижения ими возраста 4 лет включительно, которые содержатся в условиях стационара окружных медицинских организаций, обеспечиваются койко-местом, больничной одеждой и обувью, питанием по установленным нормам; организуется медицинское наблюдение за состоянием здоровья детей и оказание им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6.3. Оказание медицинской помощи в условиях дневных стационаров:</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дневные стационары организовываются в медицинской организации (подразделении медицинской организации) и предназначены для проведения диагностических и лечебных мероприятий больным, не требующим круглосуточного медицинского наблюдения, с применением современных медицинских технологий в соответствии со стандартами и протоколами ведения больных;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дневные стационары организовываются в составе структурных подразделений, оказывающих медицинскую помощь в стационарных условиях (далее - дневной стационар в стационарных условиях), и/или в составе структурных подразделений, оказывающих медицинскую помощь в амбулаторных условиях (далее - дневной стационар в амбулаторных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показанием для направления больного в дневной стационар является необходимость проведения активных лечебно-диагностических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не может быть менее трех часов в дневном стационаре в амбулаторных условиях и не может быть менее шести часов в дневном стационаре в стационарных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лечащий врач выбирает вид медицинской помощи в зависимости от конкретного заболевания, его тяжести, возможности посещения больным медицинской организации, а также обеспечения родственниками ухода за больным;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в дневном стационаре в амбулаторных условиях и в дневном стационаре в стационарных условиях больному предоставляются: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ежедневное наблюдение врача;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диагностика и лечение заболеваний с применением порядков оказания медицинской помощи и стандартов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медикаментозная терапия в соответствии со стандартами, в том числе с использованием парентеральных путей введения (внутривенные, внутримышечные, подкожные инъекции и иное);</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лечебные манипуляции и процедуры по показаниям;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при необходимости в комплекс лечения больных включаются физиотерапевтические процедуры, массаж, занятия лечебной физкультурой и другие немедикаментозные методы лечения.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В дневных стационарах в амбулаторных условиях обеспечение пациентов лечебным питанием не предусматривается, за исключением дневных стационаров психиатрического и фтизиатрического профилей.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В дневных стационарах в стационарных условиях обеспечение пациентов лечебным питанием осуществляется один раз в день согласно физиологическим нормам, утвержденным Министерством здравоохранения и социального развития Российской Федерации.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6.4. Оказание медицинской помощи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пациенты при оказании скорой медицинской помощи обеспечиваются бесплатными лекарственными препаратами для медицинского применения в соответствии с перечнем жизненно необходимых и важнейших лекарственных препаратов для медицинского применения, медицинских изделий и расходных материалов, применяемых при оказании медицинской помощи в рамках Программы государственных гарантий;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станции (отделения) скорой медицинской помощи оказывают круглосуточную скорую медицинскую помощь заболевшим и пострадавшим, находящимся вне медицинских организаций, при их непосредственном обращении за помощью на станцию (отделение), при катастрофах и стихийных бедствиях, а также в пути следования при транспортировке в медицинскую организацию;</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станции (отделения) скорой медицинской помощи осуществляют своевременную транспортировку (а также перевозки по заявке медицинских организаций) больных, в том числе инфекционных, пострадавших и рожениц, нуждающихся в экстренной стационарной помощи. Транспортировка больных на стационарное лечение бригадами скорой медицинской помощи по направлению врачей поликлиник производится только при наличии экстренных показаний к госпитализации и при необходимости оказания медицинской помощи в процессе транспортировки;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абзац утратил силу - </w:t>
      </w:r>
      <w:hyperlink r:id="rId33" w:history="1">
        <w:r w:rsidRPr="004B1350">
          <w:rPr>
            <w:rFonts w:ascii="Times New Roman" w:eastAsia="Times New Roman" w:hAnsi="Times New Roman" w:cs="Times New Roman"/>
            <w:color w:val="00466E"/>
            <w:sz w:val="21"/>
            <w:u w:val="single"/>
          </w:rPr>
          <w:t>постановление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 время доезда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w:t>
      </w:r>
      <w:r w:rsidRPr="004B1350">
        <w:rPr>
          <w:rFonts w:ascii="Times New Roman" w:eastAsia="Times New Roman" w:hAnsi="Times New Roman" w:cs="Times New Roman"/>
          <w:color w:val="2D2D2D"/>
          <w:sz w:val="21"/>
          <w:szCs w:val="21"/>
        </w:rPr>
        <w:br/>
        <w:t>(Абзац в редакции, введенной в действие </w:t>
      </w:r>
      <w:hyperlink r:id="rId34"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 при наличии срочных медицинских показаний для дальнейшего оказания медицинской помощи бригадой скорой медицинской помощи осуществляется экстренная транспортировка больных и пострадавших в дежурный стационар. Госпитализация осуществляется по сопроводительному листу врача (фельдшера) скорой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сведения о больных, не нуждающихся в госпитализации, но состояние которых требует динамического наблюдения, коррекции лечения, ежедневно передаются в поликлинику по месту жительства;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станции (отделения) скорой медицинской помощи выдают устные справки при личном обращении населения или по телефону о месте нахождения больных и пострадавших. По письменному заявлению пациентам или их законным представителям выдаются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VII.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7.1. Пациенты размещаются в маломестных палатах не более 2 мест (боксах) при наличии медицинских и (или) эпидемиологических показаний, установленных </w:t>
      </w:r>
      <w:hyperlink r:id="rId35" w:history="1">
        <w:r w:rsidRPr="004B1350">
          <w:rPr>
            <w:rFonts w:ascii="Times New Roman" w:eastAsia="Times New Roman" w:hAnsi="Times New Roman" w:cs="Times New Roman"/>
            <w:color w:val="00466E"/>
            <w:sz w:val="21"/>
            <w:u w:val="single"/>
          </w:rPr>
          <w:t>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Размещение пациентов в маломестных палатах при наличии медицинских и (или) эпидемиологических показаний осуществляется в соответствии с Санитарно-эпидемиологическими правилами и нормативами, утвержденными </w:t>
      </w:r>
      <w:hyperlink r:id="rId36" w:history="1">
        <w:r w:rsidRPr="004B1350">
          <w:rPr>
            <w:rFonts w:ascii="Times New Roman" w:eastAsia="Times New Roman" w:hAnsi="Times New Roman" w:cs="Times New Roman"/>
            <w:color w:val="00466E"/>
            <w:sz w:val="21"/>
            <w:u w:val="single"/>
          </w:rPr>
          <w:t>постановлением Главного государственного санитарного врача Российской Федерации от 18 мая 2010 года N 58 "Об утверждении СанПиН 2.1.3.2630-10 "Санитарно-эпидемиологические требования к организациям, осуществляющим медицинскую деятельность"</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Обязательными условиями пребывания в маломестной палате (боксе) являются: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изоляция больных от внешних воздействующих факторов, а в случаях инфекционных заболеваний - предупреждение заражения окружающих;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4B1350" w:rsidRPr="004B1350" w:rsidRDefault="004B1350" w:rsidP="004B1350">
      <w:pPr>
        <w:shd w:val="clear" w:color="auto" w:fill="FFFFFF"/>
        <w:spacing w:after="0"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br/>
      </w:r>
      <w:r w:rsidRPr="004B1350">
        <w:rPr>
          <w:rFonts w:ascii="Arial" w:eastAsia="Times New Roman" w:hAnsi="Arial" w:cs="Arial"/>
          <w:color w:val="4C4C4C"/>
          <w:sz w:val="38"/>
          <w:szCs w:val="38"/>
        </w:rPr>
        <w:br/>
        <w:t>VIII.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8.1. 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8.2.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медицинскую организацию автономного округа или при невозможности оказания специализированной, в том числе высокотехнологичной, медицинской помощи, а также медицинской реабилитации в медицинской организации автономного округа, в федеральные медицинские организации и медицинские организации других субъектов Российской Федерации, расположенные за пределами автономного округа, в порядке, установленном постановлением Правительства автономного округа.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8.3.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10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 представляет его: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2) в департамент здравоохранения автономного округа в случае оказания высокотехнологичной медицинской помощи, не включенной в базовую программу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8.4.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8.5. Предоставление специализированной, в том числе высокотехнологичной, медицинской помощи, а также медицинской реабилитации детям-сиротам и детям, оставшимся без попечения родителей, осуществляется в приоритетном порядке.</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after="0"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br/>
        <w:t>IX.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9.1. В целях выполнения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9.1.1. санитарным транспортом медицинской организации, в котором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9.1.2. в случае необходимости перевозки пациента транспортом, оснащенным специальным медицинским оборудованием, аппаратурой слежения с привлечением медицинских работников, обученных оказанию скорой (неотложной) медицинской помощи, таковые транспортные услуги могут предоставляться службой (подразделениями) скорой (неотложной)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9.2. При невозможности проведения требующихся специальных методов диагностики и лечения в медицинской организации, куда был госпитализирован больной, после стабилизации его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Медицинское сопровождение обеспечивается принимающей стороной ("на себя") либо станцией (отделением) скорой медицинской помощи, отделением экстренной и планово-консультативной помощи, санитарно-авиационной помощи в случае необходимости предоставления услуг по реанимации и интенсивной терапии.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Медицинское сопровождение обеспечивается направляющей стороной ("от себя"), станцией (отделением) скорой медицинской помощи, отделением экстренной и планово-консультативной помощи, санитарно-авиационной помощи в случае согласования условий транспортировки между организациями.</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X.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автономного округа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10.1. Право внеочередного обслуживания при оказании медицинской помощи в медицинских организациях, находящихся на территории автономного округа, имеют следующие категории граждан:</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предусмотренные статьями 14 - 19 и 21 </w:t>
      </w:r>
      <w:hyperlink r:id="rId37" w:history="1">
        <w:r w:rsidRPr="004B1350">
          <w:rPr>
            <w:rFonts w:ascii="Times New Roman" w:eastAsia="Times New Roman" w:hAnsi="Times New Roman" w:cs="Times New Roman"/>
            <w:color w:val="00466E"/>
            <w:sz w:val="21"/>
            <w:u w:val="single"/>
          </w:rPr>
          <w:t>Федерального закона от 12 января 1995 года N 5-ФЗ "О ветеранах"</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награжденные знаком "Почетный донор России" в соответствии с </w:t>
      </w:r>
      <w:hyperlink r:id="rId38" w:history="1">
        <w:r w:rsidRPr="004B1350">
          <w:rPr>
            <w:rFonts w:ascii="Times New Roman" w:eastAsia="Times New Roman" w:hAnsi="Times New Roman" w:cs="Times New Roman"/>
            <w:color w:val="00466E"/>
            <w:sz w:val="21"/>
            <w:u w:val="single"/>
          </w:rPr>
          <w:t>Федеральным законом от 20 июля 2012 года N 125-ФЗ "О донорстве крови и ее компонентов"</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Герои и полные кавалеры ордена Славы (члены их семей), которым установлена ежемесячная денежная выплата, в соответствии с </w:t>
      </w:r>
      <w:hyperlink r:id="rId39" w:history="1">
        <w:r w:rsidRPr="004B1350">
          <w:rPr>
            <w:rFonts w:ascii="Times New Roman" w:eastAsia="Times New Roman" w:hAnsi="Times New Roman" w:cs="Times New Roman"/>
            <w:color w:val="00466E"/>
            <w:sz w:val="21"/>
            <w:u w:val="single"/>
          </w:rPr>
          <w:t>Законом Российской Федерации от 15 января 1993 года N 4301-1 "О статусе Героев Советского Союза, Героев Российской Федерации и полных кавалеров ордена Славы"</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xml:space="preserve">- лица из числа коренных малочисленных народов Севера и других этнических общностей, ведущих традиционный образ жизни на территории автономного округа, в соответствии со статьей 41 Закона </w:t>
      </w:r>
      <w:r w:rsidRPr="004B1350">
        <w:rPr>
          <w:rFonts w:ascii="Times New Roman" w:eastAsia="Times New Roman" w:hAnsi="Times New Roman" w:cs="Times New Roman"/>
          <w:color w:val="2D2D2D"/>
          <w:sz w:val="21"/>
          <w:szCs w:val="21"/>
        </w:rPr>
        <w:lastRenderedPageBreak/>
        <w:t>автономного округа </w:t>
      </w:r>
      <w:hyperlink r:id="rId40" w:history="1">
        <w:r w:rsidRPr="004B1350">
          <w:rPr>
            <w:rFonts w:ascii="Times New Roman" w:eastAsia="Times New Roman" w:hAnsi="Times New Roman" w:cs="Times New Roman"/>
            <w:color w:val="00466E"/>
            <w:sz w:val="21"/>
            <w:u w:val="single"/>
          </w:rPr>
          <w:t>от 10 января 2007 года N 12-ЗАО "О здравоохранении в Ямало-Ненецком автономном округе"</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инвалиды I и II групп в соответствии с пунктом 1 </w:t>
      </w:r>
      <w:hyperlink r:id="rId41" w:history="1">
        <w:r w:rsidRPr="004B1350">
          <w:rPr>
            <w:rFonts w:ascii="Times New Roman" w:eastAsia="Times New Roman" w:hAnsi="Times New Roman" w:cs="Times New Roman"/>
            <w:color w:val="00466E"/>
            <w:sz w:val="21"/>
            <w:u w:val="single"/>
          </w:rPr>
          <w:t>Указа Президента Российской Федерации от 02 октября 1992 года N 1157 "О дополнительных мерах государственной поддержки инвалидов"</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10.2. Внеочередное оказание медицинской помощи организуется при оказании гражданам амбулаторно-поликлинической, стационарной медицинской помощи, а также в условиях дневного стационара.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10.3. В отделениях стационара, приемном отделении и регистратуре поликлиник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автономного округа.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10.4. Медицинские работники, осуществляющие прием больных, информируют их о преимущественном праве граждан, указанных в пункте 10.1 настоящего раздела, на внеочередной прием и оказание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10.5. 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документ, подтверждающий принадлежность к категории граждан, имеющих право на внеочередное оказание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документ, удостоверяющий личность гражданина;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полис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10.6.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руководителем структурного подразделения медицинской организации организуется внеочередной прием гражданина необходимыми врачами-специалистами или проведение необходимых лабораторных исследований.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10.7. В случае необходимости оказания гражданину стационарной медицинской помощи или медицинской помощи в условиях дневного стационара врач амбулаторно-поликлинического отделения выдает направление на внеочередную плановую госпитализацию с пометкой о льготе.</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10.8. Медицинские организации автономного округа организуют учет и динамическое наблюдение за состоянием здоровья категорий граждан, указанных в пункте 10.1 настоящего раздела.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10.9. Медицинские организации автономного округа в случае отсутствия необходимого вида медицинской помощи на территории автономного округа решают вопрос о внеочередном направлении граждан для оказания медицинской помощи в федеральные медицинские организации или медицинские организации других субъектов Российской Федерации.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10.10. Контроль за внеочередным оказанием медицинской помощи гражданам осуществляется руководителями медицинских организаций, находящихся на территории автономного округа.</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XI. Порядок обеспечения граждан лекарственными препаратами для медицинского применения,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B1350" w:rsidRPr="004B1350" w:rsidRDefault="004B1350" w:rsidP="004B1350">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(Раздел в редакции, введенной в действие </w:t>
      </w:r>
      <w:hyperlink r:id="rId42"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За счет средств окружного бюджета предоставляются лекарственные препараты для медицинского применения, медицинские изделия и специализированные продукты лечебного питания, отпускаемые населению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медицинские изделия и специализированные продукты лечебного питания отпускаются по рецептам врачей бесплатно, согласно постановлениям Правительства автономного округа: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r>
      <w:hyperlink r:id="rId43" w:history="1">
        <w:r w:rsidRPr="004B1350">
          <w:rPr>
            <w:rFonts w:ascii="Times New Roman" w:eastAsia="Times New Roman" w:hAnsi="Times New Roman" w:cs="Times New Roman"/>
            <w:color w:val="00466E"/>
            <w:sz w:val="21"/>
            <w:u w:val="single"/>
          </w:rPr>
          <w:t>от 20 марта 2014 года N 193-П "О порядке и условиях предоставления гарантий по лекарственному обеспечению отдельных категорий населения при лечении в амбулаторных условиях"</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r>
      <w:hyperlink r:id="rId44" w:history="1">
        <w:r w:rsidRPr="004B1350">
          <w:rPr>
            <w:rFonts w:ascii="Times New Roman" w:eastAsia="Times New Roman" w:hAnsi="Times New Roman" w:cs="Times New Roman"/>
            <w:color w:val="00466E"/>
            <w:sz w:val="21"/>
            <w:u w:val="single"/>
          </w:rPr>
          <w:t>от 25 февраля 2014 года N 130-П "Об утверждении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департаменту здравоохранения Ямало-Ненецкого автономного округа"</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r>
      <w:hyperlink r:id="rId45" w:history="1">
        <w:r w:rsidRPr="004B1350">
          <w:rPr>
            <w:rFonts w:ascii="Times New Roman" w:eastAsia="Times New Roman" w:hAnsi="Times New Roman" w:cs="Times New Roman"/>
            <w:color w:val="00466E"/>
            <w:sz w:val="21"/>
            <w:u w:val="single"/>
          </w:rPr>
          <w:t>от 14 февраля 2014 года N 92-П "Об утверждении Порядка бесплатного обеспечения лекарственными препаратами для медицинского применения лиц, находящихся под диспансерным наблюдением в связи с психическими и наркологическими расстройствами, и больных, страдающих психическими и наркологическими расстройствами, в амбулаторных условиях в медицинских организациях, подведомственных департаменту здравоохранения Ямало-Ненецкого автономного округа"</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r>
      <w:hyperlink r:id="rId46" w:history="1">
        <w:r w:rsidRPr="004B1350">
          <w:rPr>
            <w:rFonts w:ascii="Times New Roman" w:eastAsia="Times New Roman" w:hAnsi="Times New Roman" w:cs="Times New Roman"/>
            <w:color w:val="00466E"/>
            <w:sz w:val="21"/>
            <w:u w:val="single"/>
          </w:rPr>
          <w:t>от 25 февраля 2014 года N 131-П "Об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департаменту здравоохранения Ямало-Ненецкого автономного округа"</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За счет средств обязательного медицинского страхования оплачивается обеспечение пациентов необходимыми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при заболеваниях и состояниях, указанных в пунктах 3.2, 3.3 настоящей Программы государственных гарантий, при оказании первичной медико-санитарной помощи в экстренной и неотложной форме, специализированной (включая высокотехнологичную) медицинской помощи, скорой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За счет средств окружного бюджета оплачивается обеспечение пациентов лекарственными препаратами для медицинского применения, медицинскими изделиями, донорской кровью и ее компонентами, лечебным питанием для медицинского применения в стационарных условиях, в дневных стационарах всех типов, а также при оказании неотложной медицинской помощи, назначенными в соответствии со стандартами медицинской помощи, в случаях, определенных пунктом 3.4 настоящей Программы государственных гарантий.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За счет средств окружного бюджета осуществляется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Перечни жизненно необходимых и важнейших лекарственных препаратов для медицинского применения,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приведены в приложении N 1 к настоящей Программе государственных гарантий.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Перечень лекарственных препаратов для медицинского применения, медицинских изделий и специализированных продуктов лечебного питания, применяемых при амбулаторном лечении и отпускаемых по рецептам врачей бесплатно, приведен в приложении N 2 к настоящей Программе государственных гарантий.</w:t>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 xml:space="preserve">XII. Перечень медицинских организаций, участвующих в реализации Программы </w:t>
      </w:r>
      <w:r w:rsidRPr="004B1350">
        <w:rPr>
          <w:rFonts w:ascii="Arial" w:eastAsia="Times New Roman" w:hAnsi="Arial" w:cs="Arial"/>
          <w:color w:val="4C4C4C"/>
          <w:sz w:val="38"/>
          <w:szCs w:val="38"/>
        </w:rPr>
        <w:lastRenderedPageBreak/>
        <w:t>государственных гарантий, в том числе Территориальной программы обязательного медицинского страхования</w:t>
      </w:r>
    </w:p>
    <w:p w:rsidR="004B1350" w:rsidRPr="004B1350" w:rsidRDefault="004B1350" w:rsidP="004B1350">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4B1350">
        <w:rPr>
          <w:rFonts w:ascii="Times New Roman" w:eastAsia="Times New Roman" w:hAnsi="Times New Roman" w:cs="Times New Roman"/>
          <w:sz w:val="31"/>
          <w:szCs w:val="31"/>
        </w:rPr>
        <w:t>12.1. Перечень медицинских организаций, участвующих в реализации Программы государственных гарантий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12.1.1. Государственное бюджетное учреждение здравоохранения "Салехардская окружная клиническая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12.1.2. Государственное бюджетное учреждение здравоохранения автономного округа "Салехардская станция скорой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12.1.3. Государственное бюджетное учреждение здравоохранения "Ямало-Ненецкий окружной психоневрологический диспансер".</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12.1.4. Государственное бюджетное учреждение здравоохранения "Ямало-Ненецкий окружной противотуберкулезный диспансер".</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12.1.5. Государственное бюджетное учреждение здравоохранения "Ямало-Ненецкий окружной центр профилактики и борьбы со СПИД".</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12.1.6. Государственное бюджетное учреждение здравоохранения автономного округа "Психиатрическая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12.1.7. Государственное казенное учреждение здравоохранения "Бюро судебно-медицинской экспертизы Ямало-Ненецкого автономного округа".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12.1.8. Государственное казенное учреждение здравоохранения "Ямало-Ненецкий окружной специализированный Дом ребенка".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12.1.9. Государственное казенное учреждение автономного округа "Центр ресурсного обеспечения в сфере здравоохранения".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12.1.10. Государственное бюджетное учреждение здравоохранения "Медицинский информационно-аналитический центр Ямало-Ненецкого автономного округа".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12.1.11. Государственное бюджетное учреждение здравоохранения автономного округа "Губкинская городская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12.1.12. Государственное бюджетное учреждение здравоохранения автономного округа "Лабытнангская городская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12.1.13. Государственное бюджетное учреждение здравоохранения автономного округа "Муравленковская городская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12.1.14. Государственное бюджетное учреждение здравоохранения автономного округа "Надымская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12.1.15. Государственное бюджетное учреждение здравоохранения автономного округа "Надымская городская стоматологическая поликлиника".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12.1.16. Государственное бюджетное учреждение здравоохранения автономного округа "Надымская станция скорой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12.1.17. Государственное бюджетное учреждение здравоохранения автономного округа "Центр медицинской профилактики".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12.1.18. Государственное бюджетное учреждение здравоохранения автономного округа "Новоуренгойская центральная городская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12.1.19. Государственное автономное учреждение здравоохранения автономного округа "Новоуренгойская городская стоматологическая поликлиника".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12.1.20. Государственное бюджетное учреждение здравоохранения автономного округа "Новоуренгойская станция скорой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12.1.21. Государственное бюджетное учреждение здравоохранения автономного округа "Новоуренгойский психоневрологический диспансер".</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12.1.22. Государственное бюджетное учреждение здравоохранения автономного округа "Ноябрьская центральная городская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12.1.23. Государственное бюджетное учреждение здравоохранения автономного округа "Ноябрьская городская стоматологическая поликлиника".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12.1.24. Государственное бюджетное учреждение здравоохранения автономного округа "Ноябрьская станция скорой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12.1.25. Государственное бюджетное учреждение здравоохранения автономного округа "Ноябрьский психоневрологический диспансер".</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12.1.26. Государственное бюджетное учреждение здравоохранения автономного округа "Аксарковская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12.1.27. Государственное бюджетное учреждение здравоохранения автономного округа "Харпская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12.1.28. Государственное бюджетное учреждение здравоохранения автономного округа "Красноселькупская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12.1.29. Государственное бюджетное учреждение здравоохранения автономного округа "Тазовская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12.1.30. Государственное бюджетное учреждение здравоохранения автономного округа "Тарко-Салинская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12.1.31. Государственное бюджетное учреждение здравоохранения автономного округа "Мужевская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12.1.32. Государственное бюджетное учреждение здравоохранения автономного округа "Яр-Салинская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12.1.33. Салехардская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 России".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12.1.34. Частное учреждение здравоохранения "Больница "РЖД-Медицина" города Новый Уренгой".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12.1.35. Федеральное казенное учреждение здравоохранения "Медико-санитарная часть Министерства внутренних дел Российской Федерации по Ямало-Ненецкому автономному округу".</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12.1.36. Частное учреждение здравоохранения "Поликлиника "РЖД-Медицина" города Ноябрьск".</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12.1.37. Акционерное общество "МЕДТОРГСЕРВИС".</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12.1.38. Общество с ограниченной ответственностью "ОНИКС".</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12.1.39. Общество с ограниченной ответственностью "Ямал-мед".</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12.1.40. Общество с ограниченной ответственностью "Югория-Дент".</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12.1.41. Общество с ограниченной ответственностью "Центр медицины".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12.1.42. Общество с ограниченной ответственностью "Рубикон".</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12.1.43. Общество с ограниченной ответственностью Центр Микрохирургии глаза "Визус-1".</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12.1.44. Общество с ограниченной ответственностью торговое предприятие "ЭЛИТА-1".</w:t>
      </w:r>
      <w:r w:rsidRPr="004B1350">
        <w:rPr>
          <w:rFonts w:ascii="Times New Roman" w:eastAsia="Times New Roman" w:hAnsi="Times New Roman" w:cs="Times New Roman"/>
          <w:color w:val="2D2D2D"/>
          <w:sz w:val="21"/>
          <w:szCs w:val="21"/>
        </w:rPr>
        <w:br/>
        <w:t>(п. 12.1.44 в ред. </w:t>
      </w:r>
      <w:hyperlink r:id="rId47"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12.1.45. Общество с ограниченной ответственностью "ВитаЦентр+".</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12.1.46. Общество с ограниченной ответственностью "Гармония".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12.1.47. Федеральное государственное бюджетное учреждение здравоохранения "Медицинский центр "Решма" Федерального медико-биологического агентства".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12.1.48. Общество с ограниченной ответственностью "АВ медикал групп".</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12.1.49. Общество с ограниченной ответственностью "Уральский клинический лечебно-реабилитационный центр им. В.В. Тетюхина".</w:t>
      </w:r>
      <w:r w:rsidRPr="004B1350">
        <w:rPr>
          <w:rFonts w:ascii="Times New Roman" w:eastAsia="Times New Roman" w:hAnsi="Times New Roman" w:cs="Times New Roman"/>
          <w:color w:val="2D2D2D"/>
          <w:sz w:val="21"/>
          <w:szCs w:val="21"/>
        </w:rPr>
        <w:br/>
        <w:t>(Пункт в редакции, введенной в действие </w:t>
      </w:r>
      <w:hyperlink r:id="rId48"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12.1.50. Общество с ограниченной ответственностью "Клинический институт репродуктивной медицины".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12.1.51. Акционерное общество "Центр семейной медицины".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12.1.52. Государственное унитарное предприятие "Ямало-Ненецкий окружной реабилитационный центр для детей с ограниченными возможностями и детей, состоящих на диспансерном учете "Большой Тараскуль".</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12.1.53. Общество с ограниченной ответственностью "ДИАЛИЗНЫЙ ЦЕНТР НЕФРОС-ТАМБОВ".</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4B1350">
        <w:rPr>
          <w:rFonts w:ascii="Times New Roman" w:eastAsia="Times New Roman" w:hAnsi="Times New Roman" w:cs="Times New Roman"/>
          <w:sz w:val="31"/>
          <w:szCs w:val="31"/>
        </w:rPr>
        <w:t>12.2. Перечень медицинских организаций, участвующих в реализации Территориальной программы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12.2.1. Государственное бюджетное учреждение здравоохранения "Салехардская окружная клиническая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12.2.2. Государственное бюджетное учреждение здравоохранения автономного округа "Салехардская станция скорой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12.2.3. Государственное бюджетное учреждение здравоохранения автономного округа "Губкинская городская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12.2.4. Государственное бюджетное учреждение здравоохранения автономного округа "Лабытнангская городская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12.2.5. Государственное бюджетное учреждение здравоохранения автономного округа "Муравленковская городская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12.2.6. Государственное бюджетное учреждение здравоохранения автономного округа "Надымская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12.2.7. Государственное бюджетное учреждение здравоохранения автономного округа "Надымская городская стоматологическая поликлиника".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12.2.8. Государственное бюджетное учреждение здравоохранения автономного округа "Надымская станция скорой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12.2.9. Государственное бюджетное учреждение здравоохранения автономного округа "Новоуренгойская центральная городская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12.2.10. Государственное автономное учреждение здравоохранения автономного округа "Новоуренгойская городская стоматологическая поликлиника".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12.2.11. Государственное бюджетное учреждение здравоохранения автономного округа "Новоуренгойская станция скорой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12.2.12. Государственное бюджетное учреждение здравоохранения автономного округа "Ноябрьская центральная городская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12.2.13. Государственное бюджетное учреждение здравоохранения автономного округа "Ноябрьская городская стоматологическая поликлиника".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12.2.14. Государственное бюджетное учреждение здравоохранения автономного округа "Ноябрьская станция скорой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12.2.15. Государственное бюджетное учреждение здравоохранения автономного округа "Аксарковская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12.2.16. Государственное бюджетное учреждение здравоохранения автономного округа "Харпская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12.2.17. Государственное бюджетное учреждение здравоохранения автономного округа "Красноселькупская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12.2.18. Государственное бюджетное учреждение здравоохранения автономного округа "Тазовская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12.2.19. Государственное бюджетное учреждение здравоохранения автономного округа "Тарко-Салинская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12.2.20. Государственное бюджетное учреждение здравоохранения автономного округа "Мужевская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12.2.21. Государственное бюджетное учреждение здравоохранения автономного округа "Яр-Салинская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12.2.22. Салехардская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 России".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12.2.23. Частное учреждение здравоохранения "Больница "РЖД-Медицина" города Новый Уренгой".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12.2.24. Федеральное казенное учреждение здравоохранения "Медико-санитарная часть Министерства внутренних дел Российской Федерации по Ямало-Ненецкому автономному округу".</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12.2.25. Частное учреждение здравоохранения "Поликлиника "РЖД-Медицина" города Ноябрьск".</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12.2.26. Акционерное общество "МЕДТОРГСЕРВИС".</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12.2.27. Общество с ограниченной ответственностью "ОНИКС".</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12.2.28. Общество с ограниченной ответственностью "Ямал-мед".</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12.2.29. Общество с ограниченной ответственностью "Югория-Дент".</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12.2.30. Общество с ограниченной ответственностью "Центр медицины".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12.2.31. Общество с ограниченной ответственностью "Рубикон".</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12.2.32. Общество с ограниченной ответственностью Центр Микрохирургии глаза "Визус-1".</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12.2.33. Общество с ограниченной ответственностью торговое предприятие "ЭЛИТА-1".</w:t>
      </w:r>
      <w:r w:rsidRPr="004B1350">
        <w:rPr>
          <w:rFonts w:ascii="Times New Roman" w:eastAsia="Times New Roman" w:hAnsi="Times New Roman" w:cs="Times New Roman"/>
          <w:color w:val="2D2D2D"/>
          <w:sz w:val="21"/>
          <w:szCs w:val="21"/>
        </w:rPr>
        <w:br/>
        <w:t>(п. 12.2.33 в ред. </w:t>
      </w:r>
      <w:hyperlink r:id="rId49"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12.2.34. Общество с ограниченной ответственностью "ВитаЦентр+".</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12.2.35. Общество с ограниченной ответственностью "Гармония".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12.2.36. Федеральное государственное бюджетное учреждение здравоохранения "Медицинский центр "Решма" Федерального медико-биологического агентства".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12.2.37. Общество с ограниченной ответственностью "АВ медикал групп".</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12.2.38. Общество с ограниченной ответственностью "Уральский клинический лечебно-реабилитационный центр им. В.В. Тетюхина".</w:t>
      </w:r>
      <w:r w:rsidRPr="004B1350">
        <w:rPr>
          <w:rFonts w:ascii="Times New Roman" w:eastAsia="Times New Roman" w:hAnsi="Times New Roman" w:cs="Times New Roman"/>
          <w:color w:val="2D2D2D"/>
          <w:sz w:val="21"/>
          <w:szCs w:val="21"/>
        </w:rPr>
        <w:br/>
        <w:t>(Пункт в редакции, введенной в действие </w:t>
      </w:r>
      <w:hyperlink r:id="rId50"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12.2.39. Общество с ограниченной ответственностью "Клинический институт репродуктивной медицины".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12.2.40. Акционерное общество "Центр семейной медицины".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12.2.41. Государственное унитарное предприятие "Ямало-Ненецкий окружной реабилитационный центр для детей с ограниченными возможностями и детей, состоящих на диспансерном учете "Большой Тараскуль".</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12.2.42. Общество с ограниченной ответственностью "ДИАЛИЗНЫЙ ЦЕНТР НЕФРОС-ТАМБОВ".</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4B1350">
        <w:rPr>
          <w:rFonts w:ascii="Times New Roman" w:eastAsia="Times New Roman" w:hAnsi="Times New Roman" w:cs="Times New Roman"/>
          <w:sz w:val="31"/>
          <w:szCs w:val="31"/>
        </w:rPr>
        <w:t>12.3. Перечень медицинских организаций, на базе которых граждане могут пройти профилактические медицинские осмотры, в том числе в рамках диспансеризации</w:t>
      </w:r>
    </w:p>
    <w:p w:rsidR="004B1350" w:rsidRPr="004B1350" w:rsidRDefault="004B1350" w:rsidP="004B1350">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(введен </w:t>
      </w:r>
      <w:hyperlink r:id="rId51" w:history="1">
        <w:r w:rsidRPr="004B1350">
          <w:rPr>
            <w:rFonts w:ascii="Times New Roman" w:eastAsia="Times New Roman" w:hAnsi="Times New Roman" w:cs="Times New Roman"/>
            <w:color w:val="00466E"/>
            <w:sz w:val="21"/>
            <w:u w:val="single"/>
          </w:rPr>
          <w:t>постановлением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12.3.1. Государственное бюджетное учреждение здравоохранения "Салехардская окружная клиническая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12.3.2. Государственное бюджетное учреждение здравоохранения автономного округа "Губкинская городская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12.3.3. Государственное бюджетное учреждение здравоохранения автономного округа "Лабытнангская городская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12.3.4. Государственное бюджетное учреждение здравоохранения автономного округа "Муравленковская городская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12.3.5. Государственное бюджетное учреждение здравоохранения автономного округа "Надымская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12.3.6. Государственное бюджетное учреждение здравоохранения автономного округа "Новоуренгойская центральная городская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12.3.7. Государственное бюджетное учреждение здравоохранения автономного округа "Ноябрьская центральная городская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12.3.8. Государственное бюджетное учреждение здравоохранения автономного округа "Аксарковская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12.3.9. Государственное бюджетное учреждение здравоохранения автономного округа "Харпская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12.3.10. Государственное бюджетное учреждение здравоохранения автономного округа "Красноселькупская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12.3.11. Государственное бюджетное учреждение здравоохранения автономного округа "Тазовская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12.3.12. Государственное бюджетное учреждение здравоохранения автономного округа "Тарко-Салинская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12.3.13. Государственное бюджетное учреждение здравоохранения автономного округа "Мужевская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12.3.14. Государственное бюджетное учреждение здравоохранения автономного округа "Яр-Салинская центральная районная больница".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12.3.15. Частное учреждение здравоохранения "Больница "РЖД-Медицина" города Новый Уренгой".</w:t>
      </w:r>
      <w:r w:rsidRPr="004B1350">
        <w:rPr>
          <w:rFonts w:ascii="Times New Roman" w:eastAsia="Times New Roman" w:hAnsi="Times New Roman" w:cs="Times New Roman"/>
          <w:color w:val="2D2D2D"/>
          <w:sz w:val="21"/>
          <w:szCs w:val="21"/>
        </w:rPr>
        <w:br/>
        <w:t>(Пункт в редакции, введенной в действие </w:t>
      </w:r>
      <w:hyperlink r:id="rId52"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XIII. Стоимость медицинской помощи, оказываемой в рамках Программы государственных гарантий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13.1. Утвержденная стоимость Программы государственных гарантий по условиям ее оказания, по источникам финансового обеспечения на 2019 год и на плановый период 2020 и 2021 годов приведена в </w:t>
      </w:r>
      <w:hyperlink r:id="rId53" w:history="1">
        <w:r w:rsidRPr="004B1350">
          <w:rPr>
            <w:rFonts w:ascii="Times New Roman" w:eastAsia="Times New Roman" w:hAnsi="Times New Roman" w:cs="Times New Roman"/>
            <w:color w:val="00466E"/>
            <w:sz w:val="21"/>
            <w:u w:val="single"/>
          </w:rPr>
          <w:t>приложениях NN 3</w:t>
        </w:r>
      </w:hyperlink>
      <w:r w:rsidRPr="004B1350">
        <w:rPr>
          <w:rFonts w:ascii="Times New Roman" w:eastAsia="Times New Roman" w:hAnsi="Times New Roman" w:cs="Times New Roman"/>
          <w:color w:val="2D2D2D"/>
          <w:sz w:val="21"/>
          <w:szCs w:val="21"/>
        </w:rPr>
        <w:t> - </w:t>
      </w:r>
      <w:hyperlink r:id="rId54" w:history="1">
        <w:r w:rsidRPr="004B1350">
          <w:rPr>
            <w:rFonts w:ascii="Times New Roman" w:eastAsia="Times New Roman" w:hAnsi="Times New Roman" w:cs="Times New Roman"/>
            <w:color w:val="00466E"/>
            <w:sz w:val="21"/>
            <w:u w:val="single"/>
          </w:rPr>
          <w:t>6</w:t>
        </w:r>
      </w:hyperlink>
      <w:r w:rsidRPr="004B1350">
        <w:rPr>
          <w:rFonts w:ascii="Times New Roman" w:eastAsia="Times New Roman" w:hAnsi="Times New Roman" w:cs="Times New Roman"/>
          <w:color w:val="2D2D2D"/>
          <w:sz w:val="21"/>
          <w:szCs w:val="21"/>
        </w:rPr>
        <w:t> к настоящей Программе государственных гарантий.</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XIV. Объем медицинской помощи в расчете на одного жителя (одно застрахованное лицо), стоимость единицы объема медицинской помощи по условиям ее оказания, подушевые нормативы финансирования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В целях обеспечения преемственности, доступности и качества медицинской помощи, а также эффективной реализации Программы государственных гарантий учитывается трехуровневая система организации медицинской помощи гражданам: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Медицинские организации первого уровня (I) - это медицинские организации, оказывающие населению муниципального образования, на территории которого расположены: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первичную медико-санитарную помощь;</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и (или) паллиативную медицинскую помощь;</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и (или) скорую, в том числе скорую специализированную, медицинскую помощь;</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и (или) специализированную (за исключением высокотехнологичной) медицинскую помощь, как правило, терапевтического, хирургического и педиатрического профилей.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Медицинские организации второго уровня (II) - это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Медицинские организации третьего уровня (III) - это медицинские организации, имеющие в своей структуре подразделения, оказывающие высокотехнологичную медицинскую помощь.</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4B1350">
        <w:rPr>
          <w:rFonts w:ascii="Times New Roman" w:eastAsia="Times New Roman" w:hAnsi="Times New Roman" w:cs="Times New Roman"/>
          <w:sz w:val="31"/>
          <w:szCs w:val="31"/>
        </w:rPr>
        <w:t>14.1. Территориальные нормативы объемов медицинской помощи по Территориальной программе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Территориальные нормативы объемов медицинской помощи по Территориальной программе обязательного медицинского страхования в разрезе ее видов рассчитаны в единицах объема на 1 застрахованное лицо в автономном округе и составляют:</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 для скорой медицинской помощи вне медицинской организации, включая медицинскую эвакуацию, на 2019 год - 0,3 вызова на 1 застрахованное лицо, на 2020 и 2021 годы - 0,29 вызова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 для проведения профилактических медицинских осмотров, в том числе в рамках диспансеризации, включая выявление онкологических заболеваний, на 2019 год - 0,61 посещения на 1 застрахованное лицо, на 2020 - 2021 годы - 0,605 посещения на 1 застрахованное лицо, в том числе для проведения профилактических медицинских осмотров на 2019 год - 0,41 посещения на 1 застрахованное лицо, на 2020 - 2021 годы - 0,405 посещения на 1 застрахованное лицо; в рамках диспансеризации на 2019 год - 0,20 комплексного посещения на 1 застрахованное лицо, на 2020 - 2021 годы - 0,200 комплексного посещения на 1 застрахованное лицо.</w:t>
      </w:r>
      <w:r w:rsidRPr="004B1350">
        <w:rPr>
          <w:rFonts w:ascii="Times New Roman" w:eastAsia="Times New Roman" w:hAnsi="Times New Roman" w:cs="Times New Roman"/>
          <w:color w:val="2D2D2D"/>
          <w:sz w:val="21"/>
          <w:szCs w:val="21"/>
        </w:rPr>
        <w:br/>
        <w:t>(Абзац в редакции, введенной в действие </w:t>
      </w:r>
      <w:hyperlink r:id="rId55"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Дифференцированные нормативы для медицинской помощи в амбулаторных условиях, оказываемой с профилактическими и иными целями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 для медицинских организаций I уровня оказания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- 0,57 посещения на 1 застрахованное лицо, в том числе для проведения профилактических медицинских осмотров, в том числе в рамках диспансеризации - 0,09 посещения на 1 застрахованное лицо;</w:t>
      </w:r>
      <w:r w:rsidRPr="004B1350">
        <w:rPr>
          <w:rFonts w:ascii="Times New Roman" w:eastAsia="Times New Roman" w:hAnsi="Times New Roman" w:cs="Times New Roman"/>
          <w:color w:val="2D2D2D"/>
          <w:sz w:val="21"/>
          <w:szCs w:val="21"/>
        </w:rPr>
        <w:br/>
        <w:t>(в ред. </w:t>
      </w:r>
      <w:hyperlink r:id="rId56"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- 0,6 посещения на 1 застрахованное лицо, в том числе для проведения профилактических медицинских осмотров, в том числе в рамках диспансеризации - 0,078 посещения на 1 застрахованное лицо;</w:t>
      </w:r>
      <w:r w:rsidRPr="004B1350">
        <w:rPr>
          <w:rFonts w:ascii="Times New Roman" w:eastAsia="Times New Roman" w:hAnsi="Times New Roman" w:cs="Times New Roman"/>
          <w:color w:val="2D2D2D"/>
          <w:sz w:val="21"/>
          <w:szCs w:val="21"/>
        </w:rPr>
        <w:br/>
        <w:t>(в ред. </w:t>
      </w:r>
      <w:hyperlink r:id="rId57"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- 0,58 посещения на 1 застрахованное лицо, в том числе для проведения профилактических медицинских осмотров, в том числе в рамках диспансеризации - 0,078 посещения на 1 застрахованное лицо;</w:t>
      </w:r>
      <w:r w:rsidRPr="004B1350">
        <w:rPr>
          <w:rFonts w:ascii="Times New Roman" w:eastAsia="Times New Roman" w:hAnsi="Times New Roman" w:cs="Times New Roman"/>
          <w:color w:val="2D2D2D"/>
          <w:sz w:val="21"/>
          <w:szCs w:val="21"/>
        </w:rPr>
        <w:br/>
        <w:t>(в ред. </w:t>
      </w:r>
      <w:hyperlink r:id="rId58"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 уровня оказания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- 0,71 посещения на 1 застрахованное лицо, в том числе для проведения профилактических медицинских осмотров, в том числе в рамках диспансеризации - 0,15 посещения на 1 застрахованное лицо;</w:t>
      </w:r>
      <w:r w:rsidRPr="004B1350">
        <w:rPr>
          <w:rFonts w:ascii="Times New Roman" w:eastAsia="Times New Roman" w:hAnsi="Times New Roman" w:cs="Times New Roman"/>
          <w:color w:val="2D2D2D"/>
          <w:sz w:val="21"/>
          <w:szCs w:val="21"/>
        </w:rPr>
        <w:br/>
        <w:t>(в ред. </w:t>
      </w:r>
      <w:hyperlink r:id="rId59"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- 0,7 посещения на 1 застрахованное лицо, в том числе для проведения профилактических медицинских осмотров, в том числе в рамках диспансеризации - 0,154 посещения на 1 застрахованное лицо;</w:t>
      </w:r>
      <w:r w:rsidRPr="004B1350">
        <w:rPr>
          <w:rFonts w:ascii="Times New Roman" w:eastAsia="Times New Roman" w:hAnsi="Times New Roman" w:cs="Times New Roman"/>
          <w:color w:val="2D2D2D"/>
          <w:sz w:val="21"/>
          <w:szCs w:val="21"/>
        </w:rPr>
        <w:br/>
        <w:t>(в ред. </w:t>
      </w:r>
      <w:hyperlink r:id="rId60"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- 0,72 посещения на 1 застрахованное лицо, в том числе для проведения профилактических медицинских осмотров, в том числе в рамках диспансеризации - 0,154 посещения на 1 застрахованное лицо;</w:t>
      </w:r>
      <w:r w:rsidRPr="004B1350">
        <w:rPr>
          <w:rFonts w:ascii="Times New Roman" w:eastAsia="Times New Roman" w:hAnsi="Times New Roman" w:cs="Times New Roman"/>
          <w:color w:val="2D2D2D"/>
          <w:sz w:val="21"/>
          <w:szCs w:val="21"/>
        </w:rPr>
        <w:br/>
        <w:t>(в ред. </w:t>
      </w:r>
      <w:hyperlink r:id="rId61"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III уровня оказания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- 1,60 посещения на 1 застрахованное лицо, в том числе для проведения профилактических медицинских осмотров, в том числе в рамках диспансеризации - 0,37 посещения на 1 застрахованное лицо;</w:t>
      </w:r>
      <w:r w:rsidRPr="004B1350">
        <w:rPr>
          <w:rFonts w:ascii="Times New Roman" w:eastAsia="Times New Roman" w:hAnsi="Times New Roman" w:cs="Times New Roman"/>
          <w:color w:val="2D2D2D"/>
          <w:sz w:val="21"/>
          <w:szCs w:val="21"/>
        </w:rPr>
        <w:br/>
        <w:t>(в ред. </w:t>
      </w:r>
      <w:hyperlink r:id="rId62"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- 1,6 посещения на 1 застрахованное лицо, в том числе для проведения профилактических медицинских осмотров, в том числе в рамках диспансеризации - 0,373 посещения на 1 застрахованное лицо;</w:t>
      </w:r>
      <w:r w:rsidRPr="004B1350">
        <w:rPr>
          <w:rFonts w:ascii="Times New Roman" w:eastAsia="Times New Roman" w:hAnsi="Times New Roman" w:cs="Times New Roman"/>
          <w:color w:val="2D2D2D"/>
          <w:sz w:val="21"/>
          <w:szCs w:val="21"/>
        </w:rPr>
        <w:br/>
        <w:t>(в ред. </w:t>
      </w:r>
      <w:hyperlink r:id="rId63"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на 2021 год - 1,62 посещения на 1 застрахованное лицо, в том числе для проведения профилактических медицинских осмотров, в том числе в рамках диспансеризации - 0,373 посещения на 1 застрахованное лицо в соответствии с </w:t>
      </w:r>
      <w:hyperlink r:id="rId64" w:history="1">
        <w:r w:rsidRPr="004B1350">
          <w:rPr>
            <w:rFonts w:ascii="Times New Roman" w:eastAsia="Times New Roman" w:hAnsi="Times New Roman" w:cs="Times New Roman"/>
            <w:color w:val="00466E"/>
            <w:sz w:val="21"/>
            <w:u w:val="single"/>
          </w:rPr>
          <w:t>приложением N 7</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t>(в ред. </w:t>
      </w:r>
      <w:hyperlink r:id="rId65"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3) 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(законченного случая лечения заболевания в амбулаторных условиях с кратностью посещений по поводу одного заболевания не менее 2) - 1,77 обращения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Дифференцированные нормативы для медицинской помощи в амбулаторных условиях, оказываемой в связи с заболеваниями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 уровня оказания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2019 - 2021 годы - 0,33 обращения (законченного случая лечения заболевания в амбулаторных условиях с кратностью посещений по поводу одного заболевания не менее 2);</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 уровня оказания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2019 - 2021 годы - 0,38 обращения (законченного случая лечения заболевания в амбулаторных условиях с кратностью посещений по поводу одного заболевания не менее 2);</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III уровня оказания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2019 - 2021 годы - 0,85 обращения (законченного случая лечения заболевания в амбулаторных условиях с кратностью посещений по поводу одного заболевания не менее 2);</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4) 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Дифференцированные нормативы для медицинской помощи в амбулаторных условиях, оказываемой в неотложной форме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 уровня оказания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- 0,08 посещения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и 2021 годы - 0,07 посещения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 уровня оказания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на 2019 - 2021 годы - 0,13 посещения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III уровня оказания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- 0,33 посещения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и 2021 годы - 0,32 посещения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5) 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- 0,0064 случая лечения на 1 застрахованное лицо, на 2021 год - 0,00660 случая лечения на 1 застрахованное лицо.</w:t>
      </w:r>
      <w:r w:rsidRPr="004B1350">
        <w:rPr>
          <w:rFonts w:ascii="Times New Roman" w:eastAsia="Times New Roman" w:hAnsi="Times New Roman" w:cs="Times New Roman"/>
          <w:color w:val="2D2D2D"/>
          <w:sz w:val="21"/>
          <w:szCs w:val="21"/>
        </w:rPr>
        <w:br/>
        <w:t>(Абзац в редакции, введенной в действие </w:t>
      </w:r>
      <w:hyperlink r:id="rId66"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Дифференцированные нормативы для медицинской помощи в условиях дневных стационаров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 уровня оказания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2019 - 2021 годы - 0,012 случая лечения на 1 застрахованное лицо, в том числе для медицинской помощи по профилю "онкология" на 2019 год - 0,00043 случая лечения на 1 застрахованное лицо, на 2020 год - 0,0004 случая лечения на 1 застрахованное лицо, на 2021 год - 0,00043 случая лечения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 уровня оказания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2019 - 2021 годы - 0,015 случая лечения на 1 застрахованное лицо, в том числе для медицинской помощи по профилю "онкология" на 2019 год - 0,00085 случая лечения на 1 застрахованное лицо, на 2020 год - 0,0009 случая лечения на 1 застрахованное лицо, на 2021 год - 0,00093 случая лечения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III уровня оказания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2019 - 2021 годы - 0,033 случая лечения на 1 застрахованное лицо, в том числе для медицинской помощи по профилю "онкология" на 2019 год - 0,00430 случая лечения на 1 застрахованное лицо, на 2020 год - 0,0046 случая лечения на 1 застрахованное лицо, на 2021 год - 0,00470 случая лечения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6) для специализированной медицинской помощи в стационарных условиях в рамках базовой программы обязательного медицинского страхования на 2019 год - 0,17455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медицинской помощи по профилю "онкология" на 2019 год - 0,0091 случая госпитализации на 1 застрахованное лицо, на 2020 год - 0,01017 случая госпитализации на 1 застрахованное лицо, на 2021 год - 0,01070 случая госпитализации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медицинской реабилитации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для медицинской реабилитации для детей в возрасте 0 - 17 лет на 2019 - 2021 годы - 0,001 случая госпитализации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Дифференцированные нормативы для медицинской помощи в стационарных условиях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 уровня оказания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- 0,02536 случая госпитализации на 1 застрахованное лицо, в том числе по медицинской реабилитации - 0,001 случая госпитализации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- 0,02551 случая госпитализации на 1 застрахованное лицо, в том числе по медицинской реабилитации - 0,001 случая госпитализации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- 0,0256 случая госпитализации на 1 застрахованное лицо, в том числе по медицинской реабилитации - 0,001 случая госпитализации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 уровня оказания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- 0,04110 случая госпитализации на 1 застрахованное лицо, в том числе по медицинской помощи по профилю "онкология" - 0,0002 случая госпитализации на 1 застрахованное лицо; по медицинской реабилитации - 0,001 случая госпитализации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ред. </w:t>
      </w:r>
      <w:hyperlink r:id="rId67"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- 0,04135 случая госпитализации на 1 застрахованное лицо, в том числе по медицинской помощи по профилю "онкология" - 0,00026 случая госпитализации на 1 застрахованное лицо; по медицинской реабилитации - 0,001 случая госпитализации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ред. </w:t>
      </w:r>
      <w:hyperlink r:id="rId68"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- 0,0415 случая госпитализации на 1 застрахованное лицо, в том числе по медицинской помощи по профилю "онкология" - 0,00027 случая госпитализации на 1 застрахованное лицо; по медицинской реабилитации - 0,001 случая госпитализации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III уровня оказания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- 0,09867 случая госпитализации на 1 застрахованное лицо, в том числе по медицинской помощи по профилю "онкология" - 0,0069 случая госпитализации на 1 застрахованное лицо; по медицинской реабилитации - 0,002 случая госпитализации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(в ред. </w:t>
      </w:r>
      <w:hyperlink r:id="rId69"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- 0,09929 случая госпитализации на 1 застрахованное лицо, в том числе по медицинской помощи по профилю "онкология" - 0,00901 случая госпитализации на 1 застрахованное лицо; по медицинской реабилитации - 0,003 случая госпитализации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ред. </w:t>
      </w:r>
      <w:hyperlink r:id="rId70"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- 0,0996 случая госпитализации на 1 застрахованное лицо, в том числе по медицинской помощи по профилю "онкология" - 0,00954 случая госпитализации на 1 застрахованное лицо; по медицинской реабилитации - 0,003 случая госпитализации на 1 застрахованное лицо;</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7) средние нормативы медицинской помощи при экстракорпоральном оплодотворении составляют на 2019 - 2021 годы - 0,000535 случая на 1 застрахованное лицо.</w:t>
      </w:r>
      <w:r w:rsidRPr="004B1350">
        <w:rPr>
          <w:rFonts w:ascii="Times New Roman" w:eastAsia="Times New Roman" w:hAnsi="Times New Roman" w:cs="Times New Roman"/>
          <w:color w:val="2D2D2D"/>
          <w:sz w:val="21"/>
          <w:szCs w:val="21"/>
        </w:rPr>
        <w:br/>
        <w:t>(пп. 7 введен </w:t>
      </w:r>
      <w:hyperlink r:id="rId71" w:history="1">
        <w:r w:rsidRPr="004B1350">
          <w:rPr>
            <w:rFonts w:ascii="Times New Roman" w:eastAsia="Times New Roman" w:hAnsi="Times New Roman" w:cs="Times New Roman"/>
            <w:color w:val="00466E"/>
            <w:sz w:val="21"/>
            <w:u w:val="single"/>
          </w:rPr>
          <w:t>постановлением Правительства ЯНАО от 14.06.2019 N 630-П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4B1350">
        <w:rPr>
          <w:rFonts w:ascii="Times New Roman" w:eastAsia="Times New Roman" w:hAnsi="Times New Roman" w:cs="Times New Roman"/>
          <w:sz w:val="31"/>
          <w:szCs w:val="31"/>
        </w:rPr>
        <w:t>14.2. 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 на 2019 год составляют:</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 на 1 вызов скорой медицинской помощи - 7 689,07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- 1 605,12 рубля, на одно посещение для проведения профилактических медицинских осмотров, в том числе в рамках диспансеризации - 2 865,35 рубля, в том числе на 1 посещение для проведения профилактических медицинских осмотров - 2 650,34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- 3 300,51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ред. </w:t>
      </w:r>
      <w:hyperlink r:id="rId72"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 в редакции, введенной в действие </w:t>
      </w:r>
      <w:hyperlink r:id="rId73"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- 4 454,18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4) на 1 посещение при оказании медицинской помощи в неотложной форме в амбулаторных условиях - 2 037,45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5) на 1 случай лечения в условиях дневных стационаров - 56 889,21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6) на 1 случай лечения по профилю "онкология" - 180 365,32 рубля;</w:t>
      </w:r>
      <w:r w:rsidRPr="004B1350">
        <w:rPr>
          <w:rFonts w:ascii="Times New Roman" w:eastAsia="Times New Roman" w:hAnsi="Times New Roman" w:cs="Times New Roman"/>
          <w:color w:val="2D2D2D"/>
          <w:sz w:val="21"/>
          <w:szCs w:val="21"/>
        </w:rPr>
        <w:br/>
        <w:t>(Абзац в редакции, введенной в действие </w:t>
      </w:r>
      <w:hyperlink r:id="rId74" w:history="1">
        <w:r w:rsidRPr="004B1350">
          <w:rPr>
            <w:rFonts w:ascii="Times New Roman" w:eastAsia="Times New Roman" w:hAnsi="Times New Roman" w:cs="Times New Roman"/>
            <w:color w:val="00466E"/>
            <w:sz w:val="21"/>
            <w:u w:val="single"/>
          </w:rPr>
          <w:t xml:space="preserve">постановлением Правительства Ямало-Ненецкого </w:t>
        </w:r>
        <w:r w:rsidRPr="004B1350">
          <w:rPr>
            <w:rFonts w:ascii="Times New Roman" w:eastAsia="Times New Roman" w:hAnsi="Times New Roman" w:cs="Times New Roman"/>
            <w:color w:val="00466E"/>
            <w:sz w:val="21"/>
            <w:u w:val="single"/>
          </w:rPr>
          <w:lastRenderedPageBreak/>
          <w:t>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7) на 1 случай госпитализации в медицинских организациях (их структурных подразделениях), оказывающих медицинскую помощь в стационарных условиях - 107 543,98 рубля, на 1 случай госпитализации по профилю "онкология" - 258 892,02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8) на 1 случай госпитализации по медицинской реабилитации - 111 827,76 рублей.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 на плановый период 2020 и 2021 годов составляют:</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 на 1 вызов скорой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- 8 001,6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- 8 230,63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- 1 624,06 рубля, на одно посещение для проведения профилактических медицинских осмотров, в том числе в рамках диспансеризации - 2 919,09 рубля, в том числе на 1 посещение для проведения профилактических медицинских осмотров - 2 719,50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- 3 323,06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ред. </w:t>
      </w:r>
      <w:hyperlink r:id="rId75"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 в редакции, введенной в действие </w:t>
      </w:r>
      <w:hyperlink r:id="rId76"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на 2021 год - 1 672,74 рубля, на одно посещение для проведения профилактических медицинских осмотров, в том числе в рамках диспансеризации - 3 026,92 рубля, в том числе на 1 посещение для проведения профилактических медицинских осмотров - 2 814,44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- 3 456,96 рубля;</w:t>
      </w:r>
      <w:r w:rsidRPr="004B1350">
        <w:rPr>
          <w:rFonts w:ascii="Times New Roman" w:eastAsia="Times New Roman" w:hAnsi="Times New Roman" w:cs="Times New Roman"/>
          <w:color w:val="2D2D2D"/>
          <w:sz w:val="21"/>
          <w:szCs w:val="21"/>
        </w:rPr>
        <w:br/>
        <w:t>(в ред. </w:t>
      </w:r>
      <w:hyperlink r:id="rId77"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 в редакции, введенной в действие </w:t>
      </w:r>
      <w:hyperlink r:id="rId78"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- 4 624,05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на 2021 год - 4 783,00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4) на 1 посещение при оказании медицинской помощи в неотложной форме в амбулаторных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- 2 087,46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- 2 152,73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5) на 1 случай лечения в условиях дневных стационаров:</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- 59 179,15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- 61 822,96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6) на 1 случай лечения по профилю "онкология":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- 192 339,44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- 204 391,32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7) 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2020 - 114 818,26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2021 - 120 680,58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8) на 1 случай лечения по профилю "онкология":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- 296 929,82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- 328 997,17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9) на 1 случай лечения по медицинской реабилитации: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- 112 522,86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- 114 023,21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Средние нормативы финансовых затрат на 1 случай экстракорпорального оплодотворения составляют на 2019 год - 164 211,67 рубля, на 2020 год - 171 106,67 рубля, на 2021 год - 179 150,00 рубля.</w:t>
      </w:r>
      <w:r w:rsidRPr="004B1350">
        <w:rPr>
          <w:rFonts w:ascii="Times New Roman" w:eastAsia="Times New Roman" w:hAnsi="Times New Roman" w:cs="Times New Roman"/>
          <w:color w:val="2D2D2D"/>
          <w:sz w:val="21"/>
          <w:szCs w:val="21"/>
        </w:rPr>
        <w:br/>
        <w:t>(абзац введен </w:t>
      </w:r>
      <w:hyperlink r:id="rId79" w:history="1">
        <w:r w:rsidRPr="004B1350">
          <w:rPr>
            <w:rFonts w:ascii="Times New Roman" w:eastAsia="Times New Roman" w:hAnsi="Times New Roman" w:cs="Times New Roman"/>
            <w:color w:val="00466E"/>
            <w:sz w:val="21"/>
            <w:u w:val="single"/>
          </w:rPr>
          <w:t>постановлением Правительства ЯНАО от 14.06.2019 N 630-П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4B1350">
        <w:rPr>
          <w:rFonts w:ascii="Times New Roman" w:eastAsia="Times New Roman" w:hAnsi="Times New Roman" w:cs="Times New Roman"/>
          <w:sz w:val="31"/>
          <w:szCs w:val="31"/>
        </w:rPr>
        <w:lastRenderedPageBreak/>
        <w:t>14.3. Территориальные подушевые нормативы финансирования Территориальной программы обязательного медицинского страхования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Подушевые нормативы финансирования Территориальной программы обязательного медицинского страхования составляют:</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- 38 603,89 рубля, в том числе за счет субвенций Федерального фонда обязательного медицинского страхования - 28 438,39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- 40 537,61 рубля, в том числе за счет субвенций Федерального фонда обязательного медицинского страхования - 30 332,44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- 42 367,84 рубля, в том числе за счет субвенций Федерального фонда обязательного медицинского страхования - 32 162,67 рубля.</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4B1350">
        <w:rPr>
          <w:rFonts w:ascii="Times New Roman" w:eastAsia="Times New Roman" w:hAnsi="Times New Roman" w:cs="Times New Roman"/>
          <w:sz w:val="31"/>
          <w:szCs w:val="31"/>
        </w:rPr>
        <w:t>14.4. Территориальные нормативы объемов медицинской помощи по Программе государственных гарантий, предоставляемой за счет средств окружного бюджета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Территориальные нормативы объемов медицинской помощи по Программе государственных гарантий, предоставляемой за счет средств окружного бюджета, рассчитаны в единицах объема на 1 жителя автономного округа и составляют:</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 для скорой медицинской помощи (санитарно-авиационная помощь) на 2019 - 2021 годы - 0,04 вызова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Дифференцированные нормативы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 уровня оказания медицинской помощи на 2019 - 2021 годы - 0,03 вызова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 уровня оказания медицинской помощи на 2019 - 2021 годы - 0,004 вызова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III уровня оказания медицинской помощи на 2019 - 2021 годы - 0,005 вызова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2) для медицинской помощи в амбулаторных условиях, оказываемой с профилактической и иными целями, на 2019 год - 0,6 посещения на 1 жителя, на 2020 - 2021 годы - 0,73 посещения на 1 жителя в соответствии с приложением N 7 к настоящей Программе государственных гарантий.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ред. </w:t>
      </w:r>
      <w:hyperlink r:id="rId80"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Дифференцированные нормативы на 2019 год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 уровня оказания медицинской помощи на 2019 год - 0,11 посещения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 уровня оказания медицинской помощи на 2019 год - 0,27 посещения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III уровня оказания медицинской помощи на 2019 год - 0,22 посещения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Дифференцированные нормативы на 2020 - 2021 годы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 уровня оказания медицинской помощи на 2020 - 2021 годы - 0,13 посещения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 уровня оказания медицинской помощи на 2020 - 2021 годы - 0,33 посещения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III уровня оказания медицинской помощи на 2020 - 2021 годы - 0,27 посещения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3) для медицинской помощи в амбулаторных условиях, оказываемой в связи с заболеваниями, на 2019 - 2021 годы - 0,144 обращения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Дифференцированные нормативы для медицинской помощи в амбулаторных условиях, оказываемой в связи с заболеваниями: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 уровня оказания медицинской помощи на 2019 - 2021 годы - 0,027 обращения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 уровня оказания медицинской помощи на 2019 - 2021 годы - 0,074 обращения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III уровня оказания медицинской помощи на 2019 - 2021 годы - 0,043 обращения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4) для медицинской помощи в условиях дневных стационаров на 2019 - 2021 годы - 0,004 случая лечения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Дифференцированные нормативы для медицинской помощи в условиях дневных стационаров:</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 для медицинских организаций I уровня оказания медицинской помощи на 2019 - 2021 годы - 0,0008 случая лечения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 уровня оказания медицинской помощи на 2019 - 2021 годы - 0,003 случая лечения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III уровня оказания медицинской помощи на 2019 - 2021 годы - 0,0002 случая лечения на 1 жителя (включая случаи оказания паллиативной медицинской помощи в условиях дневного стационара);</w:t>
      </w:r>
      <w:r w:rsidRPr="004B1350">
        <w:rPr>
          <w:rFonts w:ascii="Times New Roman" w:eastAsia="Times New Roman" w:hAnsi="Times New Roman" w:cs="Times New Roman"/>
          <w:color w:val="2D2D2D"/>
          <w:sz w:val="21"/>
          <w:szCs w:val="21"/>
        </w:rPr>
        <w:br/>
        <w:t>(Абзац в редакции, введенной в действие </w:t>
      </w:r>
      <w:hyperlink r:id="rId81"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5) для паллиативной медицинской помощи в стационарных условиях на 2019 год - 0,0736 койко-дня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Дифференцированные нормативы для паллиативной медицинской помощи в стационарных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 уровня оказания медицинской помощи на 2019 год - 0,0311 койко-дня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 уровня оказания медицинской помощи на 2019 год - 0,021 койко-дня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III уровня оказания медицинской помощи на 2019 год - 0,0215 койко-дня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для паллиативной медицинской помощи в стационарных условиях на 2020 - 2021 годы - 0,092 койко-дня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Дифференцированные нормативы для паллиативной медицинской помощи в стационарных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 уровня оказания медицинской помощи на 2020 - 2021 годы - 0,039 койко-дня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 уровня оказания медицинской помощи на 2020 - 2021 годы - 0,026 койко-дня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III уровня оказания медицинской помощи на 2020 - 2021 годы - 0,027 койко-дня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6) для медицинской помощи в стационарных условиях на 2019 - 2021 годы - 0,0154 случая госпитализации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Дифференцированные нормативы для медицинской помощи в стационарных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 для медицинских организаций I уровня оказания медицинской помощи на 2019 - 2021 годы - 0,0025 случая госпитализации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 уровня оказания медицинской помощи на 2019 - 2021 годы - 0,0096 случая госпитализации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III уровня оказания медицинской помощи на 2019 - 2021 годы - 0,0033 случая госпитализации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7) абзацы сорок первый, сорок второй утратили силу. - </w:t>
      </w:r>
      <w:hyperlink r:id="rId82" w:history="1">
        <w:r w:rsidRPr="004B1350">
          <w:rPr>
            <w:rFonts w:ascii="Times New Roman" w:eastAsia="Times New Roman" w:hAnsi="Times New Roman" w:cs="Times New Roman"/>
            <w:color w:val="00466E"/>
            <w:sz w:val="21"/>
            <w:u w:val="single"/>
          </w:rPr>
          <w:t>Постановление Правительства ЯНАО от 14.06.2019 N 630-П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8) для оказания паллиативной медицинской помощи в амбулаторных условиях, в том числе на дому, на 2019 - 2021 годы - 0,013 посещения на 1 жителя, в том числе при осуществлении посещений на дому выездными патронажными бригадами паллиативной медицинской помощи на 2019 - 2021 годы - 0,002 посещения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Дифференцированные нормативы для паллиативной медицинской помощи в амбулаторных условиях, в том числе на дому:</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 уровня оказания медицинской помощи на 2019 - 2021 годы - 0,0021 посещения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 уровня оказания медицинской помощи на 2019 - 2021 годы - 0,0017 посещения на 1 жителя;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для медицинских организаций III уровня оказания медицинской помощи на 2019 - 2021 годы - 0,0092 посещения на 1 жителя.</w:t>
      </w:r>
      <w:r w:rsidRPr="004B1350">
        <w:rPr>
          <w:rFonts w:ascii="Times New Roman" w:eastAsia="Times New Roman" w:hAnsi="Times New Roman" w:cs="Times New Roman"/>
          <w:color w:val="2D2D2D"/>
          <w:sz w:val="21"/>
          <w:szCs w:val="21"/>
        </w:rPr>
        <w:br/>
        <w:t>(Пункт дополнительно включен </w:t>
      </w:r>
      <w:hyperlink r:id="rId83"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4B1350">
        <w:rPr>
          <w:rFonts w:ascii="Times New Roman" w:eastAsia="Times New Roman" w:hAnsi="Times New Roman" w:cs="Times New Roman"/>
          <w:sz w:val="31"/>
          <w:szCs w:val="31"/>
        </w:rPr>
        <w:t>14.5. Территориальные нормативы финансовых затрат на единицу объема медицинской помощи по Программе государственных гарантий, предоставляемой за счет средств окружного бюджета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Территориальные нормативы финансовых затрат на единицу объема медицинской помощи по Программе государственных гарантий, предоставляемой за счет средств окружного бюджета, составляют:</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 на 1 вызов скорой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- 44 902,52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- 44 902,52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на 2021 год - 44 902,52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- 2 896,44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- 2 281,38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- 2 281,38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- 6 840,79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- 6 840,79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- 6 840,79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4) на 1 случай лечения в условиях дневных стационаров:</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- 41 428,13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- 41 428,13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- 41 428,13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5) на 1 койко-день в медицинских организациях (их структурных подразделениях), оказывающих паллиативную медицинскую помощь в стационарных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- 5 577,32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- 5 471,34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- 5 471,34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6) 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- 239 335,86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- 231 846,16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- 231 846,16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7)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- 36 772,14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- 36 772,14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- 36 772,14 рубля.</w:t>
      </w:r>
      <w:r w:rsidRPr="004B1350">
        <w:rPr>
          <w:rFonts w:ascii="Times New Roman" w:eastAsia="Times New Roman" w:hAnsi="Times New Roman" w:cs="Times New Roman"/>
          <w:color w:val="2D2D2D"/>
          <w:sz w:val="21"/>
          <w:szCs w:val="21"/>
        </w:rPr>
        <w:br/>
        <w:t>(п. 7 введен </w:t>
      </w:r>
      <w:hyperlink r:id="rId84" w:history="1">
        <w:r w:rsidRPr="004B1350">
          <w:rPr>
            <w:rFonts w:ascii="Times New Roman" w:eastAsia="Times New Roman" w:hAnsi="Times New Roman" w:cs="Times New Roman"/>
            <w:color w:val="00466E"/>
            <w:sz w:val="21"/>
            <w:u w:val="single"/>
          </w:rPr>
          <w:t>постановлением Правительства ЯНАО от 14.06.2019 N 630-П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8)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- 1 353,80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- 1 353,80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- 1 353,80 рубля;</w:t>
      </w:r>
      <w:r w:rsidRPr="004B1350">
        <w:rPr>
          <w:rFonts w:ascii="Times New Roman" w:eastAsia="Times New Roman" w:hAnsi="Times New Roman" w:cs="Times New Roman"/>
          <w:color w:val="2D2D2D"/>
          <w:sz w:val="21"/>
          <w:szCs w:val="21"/>
        </w:rPr>
        <w:br/>
        <w:t>(Пункт дополнительно включен </w:t>
      </w:r>
      <w:hyperlink r:id="rId85"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9)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2019 год - 4 893,90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2020 год - 5 062,00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 2021 год - 5 265,00 рублей.</w:t>
      </w:r>
      <w:r w:rsidRPr="004B1350">
        <w:rPr>
          <w:rFonts w:ascii="Times New Roman" w:eastAsia="Times New Roman" w:hAnsi="Times New Roman" w:cs="Times New Roman"/>
          <w:color w:val="2D2D2D"/>
          <w:sz w:val="21"/>
          <w:szCs w:val="21"/>
        </w:rPr>
        <w:br/>
        <w:t>(Пункт дополнительно включен </w:t>
      </w:r>
      <w:hyperlink r:id="rId86"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4B1350">
        <w:rPr>
          <w:rFonts w:ascii="Times New Roman" w:eastAsia="Times New Roman" w:hAnsi="Times New Roman" w:cs="Times New Roman"/>
          <w:sz w:val="31"/>
          <w:szCs w:val="31"/>
        </w:rPr>
        <w:t>14.6. Территориальные подушевые нормативы финансирования Программы государственных гарантий, предоставляемой за счет средств окружного бюджета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Подушевой норматив финансирования Программы государственных гарантий, предоставляемой за счет средств окружного бюджета, составляет:</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в 2019 году - 20 882,12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в 2020 году - 19 727,83 рубля;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в 2021 году - 19 727,74 рубля.</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XV. Способы оплаты медицинской помощи, оказываемой по обязательному медицинскому страхованию застрахованным лицам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15.1. Способы оплаты медицинской помощи, оказываемой по обязательному медицинскому страхованию застрахованным лицам: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 при оплате медицинской помощи, оказанной в амбулаторных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за единицу объема медицинской помощи - за медицинскую услугу, за посещение, за условную единицу трудоемкости, за обращение (законченный случай) (используется при оплате медицинской помощи, оказанной застрахованным по обязательному медицинскому страхованию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2) при оплате медицинской помощи, оказанной в стационарных условиях, - за законченный случай лечения заболевания, включенного в клинико-статистическую группу заболеваний;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3) при оплате медицинской помощи, оказанной в условиях дневного стационара, - за законченный случай лечения заболевания, включенного в клинико-статистическую группу заболеваний;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4) 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по подушевому нормативу финансирования в сочетании с оплатой за вызов скорой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за единицу объема медицинской помощи - за вызов.</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XVI. Структура тарифа на оплату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16.1. Структура тарифа на оплату медицинской помощи, оказываемой в рамках Территориальной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лабораторий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XVII. Перечень мероприятий по профилактике заболеваний и формированию здорового образа жизни, осуществляемых в рамках Программы государственных гарантий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17.1. 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эпидемическим показаниям.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17.2. Медицинское консультирование несовершеннолетних при определении профессиональной пригодности.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17.3. Осмотры, связанные с организацией отдыха, оздоровления и трудовой занятости детей и молодежи.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17.4. 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17.5. Дородовый и послеродовый патронажи, осуществляемые медицинскими работниками медицинских организаций.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17.6. Профилактические медицинские осмотры определенных групп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17.7. Медицинские осмотры, в том числе профилактические медицинские осмотры, в связи с занятиями физической культурой и спортом - несовершеннолетних.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17.8. Диспансеризация пребывающих в медицинских организациях в стационарных условиях детей-сирот и детей, находящихся в трудной жизненной ситуации.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17.9.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17.10. Диспансеризация определенных групп взрослого населения в том числе работающие и неработающие граждане, обучающиеся в образовательных организациях по очной форме.</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17.11. Диспансерное наблюдение несовершеннолетних, в том числе в период обучения и воспитания в образовательных организациях.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17.12. Диспансерное наблюдение лиц с хроническими заболеваниями, функциональными расстройствами и иными состояниями.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17.13. Диспансерное наблюдение женщин в период беременности и после родов, включая проведение пренатальной диагностики (за исключением генетического обследования).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17.14. Медицинское освидетельствование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XVIII. Условия и сроки диспансеризации населения для отдельных категорий населения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18.1.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18.2. Диспансеризация проводится в целях: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xml:space="preserve">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основных факторов риска их развития (повышенного уровня артериального давления, дислипидемии, гипергликемии, курения табака, пагубного потребления алкоголя, нерационального питания, низкой </w:t>
      </w:r>
      <w:r w:rsidRPr="004B1350">
        <w:rPr>
          <w:rFonts w:ascii="Times New Roman" w:eastAsia="Times New Roman" w:hAnsi="Times New Roman" w:cs="Times New Roman"/>
          <w:color w:val="2D2D2D"/>
          <w:sz w:val="21"/>
          <w:szCs w:val="21"/>
        </w:rPr>
        <w:lastRenderedPageBreak/>
        <w:t>физической активности, избыточной массы тела и ожирения), туберкулеза, а также потребления наркотических средств и психотропных веществ без назначения врача;</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2) определения группы состояния здоровья, необходимых профилактических, лечебных, реабилитационных и оздоровительных мероприятий для граждан, имеющих заболевания (состояния) или факторы риска их развития, а также для здоровых граждан;</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3) проведения краткого профилактического консультирования больных и здоровых граждан, а также проведения индивидуального углубленного профилактического консультирования и групповых методов профилактики (школ пациентов) для граждан с высоким и очень высоким суммарным сердечно-сосудистым риском;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4) определения группы диспансерного наблюдения граждан с выявленными заболеваниями (состояниями), а также здоровых граждан, имеющих высокий и очень высокий суммарный сердечно-сосудистый риск.</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18.3. Перечень выполняемых при проведении диспансеризации исследований и осмотров врачами (фельдшером, акушеркой) в зависимости от возраста и пола гражданина (объем диспансеризации) определяется уполномоченным федеральным органом исполнительной власти.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18.4. Диспансеризация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государственных гарантий в части оказания первичной медико-санитарной помощи, при наличии лицензии на осуществление медицинской деятельности.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18.5. Сроки проведения диспансеризации определяются приказами департамента здравоохранения автономного округа.</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XIX.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государственных гарантий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19.1. При оказании бесплатной медицинской помощи в экстренной форме медицинской организацией, не участвующей в реализации Программы государственных гарантий,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Программы государственных гарантий, и обслуживающей медицинской организацией согласно федеральному законодательству.</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19.2. Медицинская организация, не участвующая в реализации Программы государственных гарантий, в течение 15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19.3. Возмещение расходов в 2019 году осуществляется в размере 2 037,45 рубля, в 2020 году - 2 087,46 рубля, в 2021 году - 2 152,73 рубля за один случай оказания экстренной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19.4.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XX.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20.1. Медицинские изделия, предназначенные для поддержания функций органов и систем организма человека, предоставляются гражданам при оказании паллиативной медицинской помощи для использования на дому по медицинским показаниям в соответствии с </w:t>
      </w:r>
      <w:hyperlink r:id="rId87" w:history="1">
        <w:r w:rsidRPr="004B1350">
          <w:rPr>
            <w:rFonts w:ascii="Times New Roman" w:eastAsia="Times New Roman" w:hAnsi="Times New Roman" w:cs="Times New Roman"/>
            <w:color w:val="00466E"/>
            <w:sz w:val="21"/>
            <w:u w:val="single"/>
          </w:rPr>
          <w:t>перечнем медицинских изделий, предназначенных для поддержания функций органов и систем организма человека, предоставляемых для использования на дому</w:t>
        </w:r>
      </w:hyperlink>
      <w:r w:rsidRPr="004B1350">
        <w:rPr>
          <w:rFonts w:ascii="Times New Roman" w:eastAsia="Times New Roman" w:hAnsi="Times New Roman" w:cs="Times New Roman"/>
          <w:color w:val="2D2D2D"/>
          <w:sz w:val="21"/>
          <w:szCs w:val="21"/>
        </w:rPr>
        <w:t>, утвержденным </w:t>
      </w:r>
      <w:hyperlink r:id="rId88" w:history="1">
        <w:r w:rsidRPr="004B1350">
          <w:rPr>
            <w:rFonts w:ascii="Times New Roman" w:eastAsia="Times New Roman" w:hAnsi="Times New Roman" w:cs="Times New Roman"/>
            <w:color w:val="00466E"/>
            <w:sz w:val="21"/>
            <w:u w:val="single"/>
          </w:rPr>
          <w:t>приказом Министерства здравоохранения Российской Федерации от 31 мая 2019 года N 348н</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20.2. Медицинские показания для предоставления гражданам медицинских изделий определяет врачебная комиссия медицинской организации, предоставляющей медицинские изделия в безвозмездное пользование.</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20.3. Медицинские изделия предоставляются по договору безвозмездного пользования, заключенному в порядке, установленном законодательством Российской Федерации.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20.4. Медицинские изделия по истечении срока, установленного договором безвозмездного пользования, подлежат возврату в медицинскую организацию по месту выдачи.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20.5. 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r:id="rId89" w:history="1">
        <w:r w:rsidRPr="004B1350">
          <w:rPr>
            <w:rFonts w:ascii="Times New Roman" w:eastAsia="Times New Roman" w:hAnsi="Times New Roman" w:cs="Times New Roman"/>
            <w:color w:val="00466E"/>
            <w:sz w:val="21"/>
            <w:u w:val="single"/>
          </w:rPr>
          <w:t>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hyperlink>
      <w:r w:rsidRPr="004B1350">
        <w:rPr>
          <w:rFonts w:ascii="Times New Roman" w:eastAsia="Times New Roman" w:hAnsi="Times New Roman" w:cs="Times New Roman"/>
          <w:color w:val="2D2D2D"/>
          <w:sz w:val="21"/>
          <w:szCs w:val="21"/>
        </w:rPr>
        <w:br/>
        <w:t>(Раздел дополнительно включен </w:t>
      </w:r>
      <w:hyperlink r:id="rId90" w:history="1">
        <w:r w:rsidRPr="004B1350">
          <w:rPr>
            <w:rFonts w:ascii="Times New Roman" w:eastAsia="Times New Roman" w:hAnsi="Times New Roman" w:cs="Times New Roman"/>
            <w:color w:val="00466E"/>
            <w:sz w:val="21"/>
            <w:u w:val="single"/>
          </w:rPr>
          <w:t>постановлением Правительства Ямало-Ненецкого автономного округа от 24 июля 2019 года N 793-П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Приложение N 1. Перечень жизненно необходимых и важнейших лекарственных препаратов для медицинского применения, необходимых для оказания стационарной медицинской помощи, медицинской помощи в дневных стационарах всех типов, а также скорой и неотложной ..</w:t>
      </w:r>
    </w:p>
    <w:p w:rsidR="004B1350" w:rsidRPr="004B1350" w:rsidRDefault="004B1350" w:rsidP="004B1350">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Приложение N 1</w:t>
      </w:r>
      <w:r w:rsidRPr="004B1350">
        <w:rPr>
          <w:rFonts w:ascii="Times New Roman" w:eastAsia="Times New Roman" w:hAnsi="Times New Roman" w:cs="Times New Roman"/>
          <w:color w:val="2D2D2D"/>
          <w:sz w:val="21"/>
          <w:szCs w:val="21"/>
        </w:rPr>
        <w:br/>
        <w:t>к Территориальной программе</w:t>
      </w:r>
      <w:r w:rsidRPr="004B1350">
        <w:rPr>
          <w:rFonts w:ascii="Times New Roman" w:eastAsia="Times New Roman" w:hAnsi="Times New Roman" w:cs="Times New Roman"/>
          <w:color w:val="2D2D2D"/>
          <w:sz w:val="21"/>
          <w:szCs w:val="21"/>
        </w:rPr>
        <w:br/>
        <w:t>государственных гарантий бесплатного</w:t>
      </w:r>
      <w:r w:rsidRPr="004B1350">
        <w:rPr>
          <w:rFonts w:ascii="Times New Roman" w:eastAsia="Times New Roman" w:hAnsi="Times New Roman" w:cs="Times New Roman"/>
          <w:color w:val="2D2D2D"/>
          <w:sz w:val="21"/>
          <w:szCs w:val="21"/>
        </w:rPr>
        <w:br/>
        <w:t>оказания гражданам медицинской</w:t>
      </w:r>
      <w:r w:rsidRPr="004B1350">
        <w:rPr>
          <w:rFonts w:ascii="Times New Roman" w:eastAsia="Times New Roman" w:hAnsi="Times New Roman" w:cs="Times New Roman"/>
          <w:color w:val="2D2D2D"/>
          <w:sz w:val="21"/>
          <w:szCs w:val="21"/>
        </w:rPr>
        <w:br/>
        <w:t>помощи на 2019 год и на плановый</w:t>
      </w:r>
      <w:r w:rsidRPr="004B1350">
        <w:rPr>
          <w:rFonts w:ascii="Times New Roman" w:eastAsia="Times New Roman" w:hAnsi="Times New Roman" w:cs="Times New Roman"/>
          <w:color w:val="2D2D2D"/>
          <w:sz w:val="21"/>
          <w:szCs w:val="21"/>
        </w:rPr>
        <w:br/>
        <w:t>период 2020 и 2021 годов</w:t>
      </w:r>
    </w:p>
    <w:p w:rsidR="004B1350" w:rsidRPr="004B1350" w:rsidRDefault="004B1350" w:rsidP="004B1350">
      <w:pPr>
        <w:shd w:val="clear" w:color="auto" w:fill="FFFFFF"/>
        <w:spacing w:line="288" w:lineRule="atLeast"/>
        <w:jc w:val="center"/>
        <w:textAlignment w:val="baseline"/>
        <w:rPr>
          <w:rFonts w:ascii="Times New Roman" w:eastAsia="Times New Roman" w:hAnsi="Times New Roman" w:cs="Times New Roman"/>
          <w:color w:val="3C3C3C"/>
          <w:sz w:val="41"/>
          <w:szCs w:val="41"/>
        </w:rPr>
      </w:pPr>
      <w:r w:rsidRPr="004B1350">
        <w:rPr>
          <w:rFonts w:ascii="Times New Roman" w:eastAsia="Times New Roman" w:hAnsi="Times New Roman" w:cs="Times New Roman"/>
          <w:color w:val="3C3C3C"/>
          <w:sz w:val="41"/>
          <w:szCs w:val="41"/>
        </w:rPr>
        <w:br/>
      </w:r>
      <w:r w:rsidRPr="004B1350">
        <w:rPr>
          <w:rFonts w:ascii="Times New Roman" w:eastAsia="Times New Roman" w:hAnsi="Times New Roman" w:cs="Times New Roman"/>
          <w:color w:val="3C3C3C"/>
          <w:sz w:val="41"/>
          <w:szCs w:val="41"/>
        </w:rPr>
        <w:br/>
        <w:t xml:space="preserve">ПЕРЕЧЕНЬ ЖИЗНЕННО НЕОБХОДИМЫХ И ВАЖНЕЙШИХ ЛЕКАРСТВЕННЫХ ПРЕПАРАТОВ ДЛЯ МЕДИЦИНСКОГО ПРИМЕНЕНИЯ, НЕОБХОДИМЫХ ДЛЯ ОКАЗАНИЯ СТАЦИОНАРНОЙ МЕДИЦИНСКОЙ ПОМОЩИ, МЕДИЦИНСКОЙ ПОМОЩИ В ДНЕВНЫХ СТАЦИОНАРАХ ВСЕХ ТИПОВ, А ТАКЖЕ </w:t>
      </w:r>
      <w:r w:rsidRPr="004B1350">
        <w:rPr>
          <w:rFonts w:ascii="Times New Roman" w:eastAsia="Times New Roman" w:hAnsi="Times New Roman" w:cs="Times New Roman"/>
          <w:color w:val="3C3C3C"/>
          <w:sz w:val="41"/>
          <w:szCs w:val="41"/>
        </w:rPr>
        <w:lastRenderedPageBreak/>
        <w:t>СКОРОЙ И НЕОТЛОЖНОЙ МЕДИЦИНСКОЙ ПОМОЩИ</w:t>
      </w:r>
    </w:p>
    <w:tbl>
      <w:tblPr>
        <w:tblW w:w="0" w:type="auto"/>
        <w:tblCellMar>
          <w:left w:w="0" w:type="dxa"/>
          <w:right w:w="0" w:type="dxa"/>
        </w:tblCellMar>
        <w:tblLook w:val="04A0"/>
      </w:tblPr>
      <w:tblGrid>
        <w:gridCol w:w="1104"/>
        <w:gridCol w:w="2696"/>
        <w:gridCol w:w="103"/>
        <w:gridCol w:w="2952"/>
        <w:gridCol w:w="2500"/>
      </w:tblGrid>
      <w:tr w:rsidR="004B1350" w:rsidRPr="004B1350" w:rsidTr="004B1350">
        <w:trPr>
          <w:trHeight w:val="15"/>
        </w:trPr>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4250" w:type="dxa"/>
            <w:gridSpan w:val="2"/>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4990"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3881"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Код АТХ</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Анатомо-терапевтическо-химическая классификация (АТХ)</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Лекарственные препараты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Лекарственные формы</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пищеварительный тракт и обмен веществ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A02</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заболеваний, связанных с нарушением кислотности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A02B</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язвенной болезни желудка и двенадцатиперстной кишки и гастроэзофагальной рефлюксной болезни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A02BA</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блокаторы Н2-гистаминовых рецепторов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ранитидин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таблетки, покрытые оболочкой;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фамотидин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 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A02BC</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протонового насоса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омепразол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эзомепразол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кишечнорастворимые; таблетки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A02BX</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препараты для лечения язвенной болезни желудка и двенадцатиперстной кишки и гастроэзофагальной рефлюксной болезни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висмута трикалия дицитрат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A03</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A03A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функциональных нарушений кишечника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A03AA</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синтетические антихолинергические средства, эфиры с третичной аминогруппой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мебеверин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платифиллин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A03AD</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папаверин и его производные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дротаверин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раствор для инъекций;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A03B</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белладонны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A03BA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алкалоиды белладонны, </w:t>
            </w:r>
            <w:r w:rsidRPr="004B1350">
              <w:rPr>
                <w:rFonts w:ascii="Times New Roman" w:eastAsia="Times New Roman" w:hAnsi="Times New Roman" w:cs="Times New Roman"/>
                <w:color w:val="2D2D2D"/>
                <w:sz w:val="21"/>
                <w:szCs w:val="21"/>
              </w:rPr>
              <w:lastRenderedPageBreak/>
              <w:t>третичные амины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атропин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капли глазные; раствор </w:t>
            </w:r>
            <w:r w:rsidRPr="004B1350">
              <w:rPr>
                <w:rFonts w:ascii="Times New Roman" w:eastAsia="Times New Roman" w:hAnsi="Times New Roman" w:cs="Times New Roman"/>
                <w:color w:val="2D2D2D"/>
                <w:sz w:val="21"/>
                <w:szCs w:val="21"/>
              </w:rPr>
              <w:lastRenderedPageBreak/>
              <w:t>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A03F</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стимуляторы моторики желудочно-кишечного тракта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A03FA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стимуляторы моторики желудочно-кишечного тракта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метоклопрамид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раствор для приема внутрь; раствор для инъекций;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A04</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противорвотные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A04A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противорвотные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A04AA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блокаторы серотониновых 5HT3-рецепторов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ондансетрон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раствор для инъекций; сироп; суппозитории ректальные; таблетки; таблетки лиофилизированные; 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A05</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заболеваний печени и желчевыводящих путей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A05A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заболеваний желчевыводящих путей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A05AA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желчных кислот</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урсодезоксихолевая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суспензия для приема внутрь;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A05B</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заболеваний печени, липотропные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A05BA</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заболеваний печени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фосфолипиды + глицирризиновая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лиофилизат для приготовления раствора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янтарная кислота + меглумин + инозин + </w:t>
            </w:r>
            <w:r w:rsidRPr="004B1350">
              <w:rPr>
                <w:rFonts w:ascii="Times New Roman" w:eastAsia="Times New Roman" w:hAnsi="Times New Roman" w:cs="Times New Roman"/>
                <w:color w:val="2D2D2D"/>
                <w:sz w:val="21"/>
                <w:szCs w:val="21"/>
              </w:rPr>
              <w:lastRenderedPageBreak/>
              <w:t>метионин + никотинамид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раствор для инфузий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A06</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слабительные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A06A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слабительные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A06AB</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контактные слабительные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бисакодил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суппозитории ректальные; таблетки, покрытые кишечнорастворимой оболочкой; таблетки, покрытые кишечнорастворимой сахарной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сеннозиды А и B</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A06AD</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осмотические слабительные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лактулоза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сироп</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макрогол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приема внутрь; порошок для приготовления раствора для приема внутрь (для детей)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A07</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противодиарейные, кишечные противовоспалительные и противомикробные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A07B</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адсорбирующие кишечные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A07BC</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адсорбирующие кишечные препараты другие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смектит диоктаэдрический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суспензии для приема внутрь</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A07D</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A07DA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лоперамид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таблетки; таблетки для рассасывания; таблетки жевательные; таблетки лиофилизированные; таблетки-лиофилизат</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A07E</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кишечные противовоспалительные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A07EC</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аминосалициловая кислота </w:t>
            </w:r>
            <w:r w:rsidRPr="004B1350">
              <w:rPr>
                <w:rFonts w:ascii="Times New Roman" w:eastAsia="Times New Roman" w:hAnsi="Times New Roman" w:cs="Times New Roman"/>
                <w:color w:val="2D2D2D"/>
                <w:sz w:val="21"/>
                <w:szCs w:val="21"/>
              </w:rPr>
              <w:lastRenderedPageBreak/>
              <w:t>и аналогичные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месалазин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суппозитории </w:t>
            </w:r>
            <w:r w:rsidRPr="004B1350">
              <w:rPr>
                <w:rFonts w:ascii="Times New Roman" w:eastAsia="Times New Roman" w:hAnsi="Times New Roman" w:cs="Times New Roman"/>
                <w:color w:val="2D2D2D"/>
                <w:sz w:val="21"/>
                <w:szCs w:val="21"/>
              </w:rPr>
              <w:lastRenderedPageBreak/>
              <w:t>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сульфасалазин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кишечнорастворимые, покрытые пленочной оболочкой; таблетки, покрытые кишечнорастворимой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A07F</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противодиарейные микроорганизмы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A07FA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противодиарейные микроорганизмы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бифидобактерии бифидум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A09</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A09A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A09AA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ферментные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панкреатин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гранулы кишечнорастворимые; капсулы; капсулы кишечнорастворимые; таблетки, покрытые кишечнорастворимой оболочкой; таблетки, покрытые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A10</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сахарного диабета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A10A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инсулины и их аналоги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инсулин аспарт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подкожного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A10AB</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инсулины короткого действия и их аналоги для инъекционного введения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инсулин глулизин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инсулин лизпро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инсулин растворимый (человеческий генно-инженерный)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A10AC</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инсулины средней продолжительности действия и их аналоги для инъекционного введения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инсулин-изофан (человеческий генно-инженерный)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суспензия для подкожного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A10AD</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инсулины средней продолжительности действия и их аналоги в комбинации с инсулинами короткого действия для инъекционного введения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инсулин аспарт двухфазный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суспензия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инсулин двухфазный (человеческий генно-инженерный)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суспензия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инсулин деглудек + инсулин аспарт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инсулин лизпро двухфазный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суспензия для подкожного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A10AE</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инсулины длительного действия и их аналоги для инъекционного введения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инсулин гларгин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инсулин деглудек</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инсулин детемир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A10B</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гипогликемические препараты, кроме инсулинов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A10BA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бигуаниды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метформин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A10BB</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сульфонилмочевины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глибенкламид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гликлазид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таблетки; таблетки пролонгированного действия; таблетки с модифицированным высвобождением; таблетки с пролонгированным </w:t>
            </w:r>
            <w:r w:rsidRPr="004B1350">
              <w:rPr>
                <w:rFonts w:ascii="Times New Roman" w:eastAsia="Times New Roman" w:hAnsi="Times New Roman" w:cs="Times New Roman"/>
                <w:color w:val="2D2D2D"/>
                <w:sz w:val="21"/>
                <w:szCs w:val="21"/>
              </w:rPr>
              <w:lastRenderedPageBreak/>
              <w:t>высвобождением</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A10BH</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дипептидилпептидазы-4 (ДПП-4)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алоглиптин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вилдаглиптин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гозоглиптин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линаглиптин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саксаглиптин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ситаглиптин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A10BJ</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аналоги глюкагоноподобного пептида-1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ликсисенатид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A10BK</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натрийзависимого переносчика глюкозы 2 типа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дапаглифлозин</w:t>
            </w:r>
          </w:p>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эмпаглифлозин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A10BX</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гипогликемические препараты, кроме инсулинов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репаглинид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A11</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витамины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A11BA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поливитаминное средство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поливитамины (парентеральное введение)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инфузий, эмульсия для инфузий (для детей)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A11C</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витамины A и D, включая их комбинации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A11CA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витамин 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ретинол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драже; капли для приема внутрь и наружного применения; капсулы; мазь для наружного применения; раствор для приема внутрь; раствор для приема внутрь (масляный); раствор для приема внутрь и наружного применения; раствор для приема внутрь и наружного применения (масляный)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A11CC</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витамин D и его аналоги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альфакальцидол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капли для приема </w:t>
            </w:r>
            <w:r w:rsidRPr="004B1350">
              <w:rPr>
                <w:rFonts w:ascii="Times New Roman" w:eastAsia="Times New Roman" w:hAnsi="Times New Roman" w:cs="Times New Roman"/>
                <w:color w:val="2D2D2D"/>
                <w:sz w:val="21"/>
                <w:szCs w:val="21"/>
              </w:rPr>
              <w:lastRenderedPageBreak/>
              <w:t>внутрь; капсулы; раствор для внутривенного введения; раствор для приема внутрь (масляный)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кальцитриол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колекальциферол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для приема внутрь; раствор для приема внутрь (масляный)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A11D</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витамин B1 и его комбинации с витаминами B6 и B12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A11DA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витамин В1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тиамин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внутримышечного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A11GA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аскорбиновая кислота (витамин С)</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аскорбиновая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драже;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А11Н</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витаминные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А11НА</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витаминные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пиридоксин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A12</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минеральные добавки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A12A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кальция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A12AA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кальция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кальция глюконат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раствор для инъекций;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A12C</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минеральные добавки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A12CX</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минеральные вещества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калия и магния аспарагинат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концентрат для приготовления раствора для инфузий; раствор для внутривенного </w:t>
            </w:r>
            <w:r w:rsidRPr="004B1350">
              <w:rPr>
                <w:rFonts w:ascii="Times New Roman" w:eastAsia="Times New Roman" w:hAnsi="Times New Roman" w:cs="Times New Roman"/>
                <w:color w:val="2D2D2D"/>
                <w:sz w:val="21"/>
                <w:szCs w:val="21"/>
              </w:rPr>
              <w:lastRenderedPageBreak/>
              <w:t>введения; раствор для инфузий; таблетки;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A14</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анаболические средства системного действия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A14A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анаболические стероиды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A14AB</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эстрена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нандролон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внутримышечного введения (масляный)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A16</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препараты для лечения заболеваний желудочно-кишечного тракта и нарушений обмена веществ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A16A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препараты для лечения заболеваний желудочно-кишечного тракта и нарушений обмена веществ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A16AA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аминокислоты и их производные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адеметионин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 таблетки кишечнорастворимые; таблетки кишечнорастворимые, покрытые пленочной оболочкой; таблетки, покрытые кишечнорастворимой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А16АВ</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ферментные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агалсидаза альфа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агалсидаза бета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велаглюцераза альфа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лиофилизат для приготовления концентрата для приготовления раствора </w:t>
            </w:r>
            <w:r w:rsidRPr="004B1350">
              <w:rPr>
                <w:rFonts w:ascii="Times New Roman" w:eastAsia="Times New Roman" w:hAnsi="Times New Roman" w:cs="Times New Roman"/>
                <w:color w:val="2D2D2D"/>
                <w:sz w:val="21"/>
                <w:szCs w:val="21"/>
              </w:rPr>
              <w:lastRenderedPageBreak/>
              <w:t>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галсульфаза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идурсульфаза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идурсульфаза бета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имиглюцераза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ларонидаза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себелипаза альфа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талиглюцераза альфа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A16AX</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прочие препараты для лечения заболеваний желудочно-кишечного тракта и нарушений обмена веществ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миглустат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нитизинон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сапроптерин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диспергируемые</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тиоктовая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w:t>
            </w:r>
            <w:r w:rsidRPr="004B1350">
              <w:rPr>
                <w:rFonts w:ascii="Times New Roman" w:eastAsia="Times New Roman" w:hAnsi="Times New Roman" w:cs="Times New Roman"/>
                <w:color w:val="2D2D2D"/>
                <w:sz w:val="21"/>
                <w:szCs w:val="21"/>
              </w:rPr>
              <w:lastRenderedPageBreak/>
              <w:t>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B</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кровь и система кроветворения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B01</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антитромботические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B01A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антитромботические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B01AA</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антагонисты витамина К</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варфарин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B01AB</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группа гепарина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гепарин натрия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подкожного введения; раствор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надропарин кальция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эноксапарин натрия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 раствор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парнапарин натрия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B01AC</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антиагреганты, кроме гепарина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клопидогрел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тикагрелор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AB01AD</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ферментные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алтеплаза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проурокиназа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 лиофилизат для приготовления раствора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рекомбинантный белок, содержащий аминокислотную последовательность стафилокиназы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тенектеплаза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В01АЕ</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прямые ингибиторы тромбина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дабигатрана этексилат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B01AF</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прямые ингибиторы фактора Ха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апиксабан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ривароксабан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B02</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гемостатические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rPr>
          <w:trHeight w:val="15"/>
        </w:trPr>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4066"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4990" w:type="dxa"/>
            <w:gridSpan w:val="2"/>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3881"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B02A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антифибринолитические средства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B02AA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аминокислоты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аминокапроновая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транексамовая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B02AB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протеиназ плазмы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апротинин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 раствор для внутривенного введения; раствор для инфузий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B02B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витамин К и другие гемостатики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B02BA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витамин К</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менадиона натрия бисульфит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внутримышечного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B02BC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местные гемостатики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фибриноген + тромбин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губка</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B02BD</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факторы свертывания крови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антиингибиторный коагулянтный комплекс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мороктоког альфа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нонаког альфа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октоког альфа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симоктоког альфа (фактор свертывания крови VIII человеческий рекомбинантный)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фактор свертывания крови VII</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лиофилизат для приготовления раствора </w:t>
            </w:r>
            <w:r w:rsidRPr="004B1350">
              <w:rPr>
                <w:rFonts w:ascii="Times New Roman" w:eastAsia="Times New Roman" w:hAnsi="Times New Roman" w:cs="Times New Roman"/>
                <w:color w:val="2D2D2D"/>
                <w:sz w:val="21"/>
                <w:szCs w:val="21"/>
              </w:rPr>
              <w:lastRenderedPageBreak/>
              <w:t>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фактор свертывания крови VIII</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фактор свертывания крови IX</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 лиофилизат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факторы свертывания крови II,VII, IX, X в комбинации (протромбиновый комплекс)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факторы свертывания крови II, IX и X в комбинации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фактор свертывания крови VIII + фактор Виллебранда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эптаког альфа (активированный)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B02BX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системные гемостатики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ромиплостим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элтромбопаг</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этамзилат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раствор для инъекций; раствор для инъекций и наружного применения;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антианемические </w:t>
            </w:r>
            <w:r w:rsidRPr="004B1350">
              <w:rPr>
                <w:rFonts w:ascii="Times New Roman" w:eastAsia="Times New Roman" w:hAnsi="Times New Roman" w:cs="Times New Roman"/>
                <w:color w:val="2D2D2D"/>
                <w:sz w:val="21"/>
                <w:szCs w:val="21"/>
              </w:rPr>
              <w:lastRenderedPageBreak/>
              <w:t>препараты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B03A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железа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B03AB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пероральные препараты трехвалентного железа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железа (III) гидроксид полимальтозат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для приема внутрь; раствор для приема внутрь; сироп; таблетки жевательные</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B03AC</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парентеральные препараты трехвалентного железа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железа (III) гидроксид олигоизомальтозат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железа (III) гидроксида сахарозный комплекс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железа карбоксимальтозат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B03B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витамин В12 и фолиевая кислота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B03BA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витамин В12 (цианокобаламин и его аналоги)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цианокобаламин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B03BB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фолиевая кислота и ее производные</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фолиевая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B03X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антианемические препараты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B03XA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антианемические препараты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дарбэпоэтин альфа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метоксиполиэтиленгликоль эпоэтин бета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эпоэтин альфа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эпоэтин бета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кровезаменители и перфузионные растворы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B05A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кровь и препараты крови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B05AA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кровезаменители и препараты плазмы крови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альбумин человека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 раствор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гидроксиэтилкрахмал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декстран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желатин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B05B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растворы для внутривенного введения</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B05BA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растворы для парентерального питания</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жировые эмульсии для парентерального питания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эмульсия для инфузий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B05BB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растворы, влияющие на водно-электролитный баланс</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декстроза + калия хлорид + натрия хлорид + натрия цитрат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приема внутрь; порошок для приготовления раствора для приема внутрь (для детей)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калия хлорид + натрия ацетат + натрия хлорид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меглюмина натрия сукцинат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натрия лактата раствор сложный (калия хлорид + кальция хлорид + натрия хлорид + натрия лактат)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натрия хлорида раствор сложный (калия хлорид + кальция хлорид + натрия хлорид)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натрия хлорид + калия хлорид + кальция хлорида дигидрат + магния хлорида гексагидрат + натрия ацетата тригидрат + яблочная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B05BC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растворы с осмодиуретическим действием</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маннитол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ингаляций дозированный; раствор для инфузий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B05C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ирригационные растворы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B05CX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ирригационные растворы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декстроза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 раствор для инфузий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B05D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растворы для перитонеального диализа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растворы для перитонеального диализа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B05X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добавки к растворам для внутривенного введения</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B05XA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растворы электролитов</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калия хлорид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 концентрат для приготовления раствора для инфузий и приема внутрь; раствор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магния сульфат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 раствор для внутривенного и внутримышечного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натрия гидрокарбонат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натрия хлорид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 раствор для инъекций; растворитель для приготовления лекарственных форм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сердечно-сосудистая система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заболеваний сердца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сердечные гликозиды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C01AA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гликозиды наперстянки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дигоксин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 таблетки; таблетки (для детей)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C01B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антиаритмические препараты, классы I и III</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C01BA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антиаритмические препараты, класс IА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прокаинамид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раствор для инъекций;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C01BB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антиаритмические препараты, класс IВ</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лидокаин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гель для местного применения; капли глазные; раствор для внутривенного введения; раствор для </w:t>
            </w:r>
            <w:r w:rsidRPr="004B1350">
              <w:rPr>
                <w:rFonts w:ascii="Times New Roman" w:eastAsia="Times New Roman" w:hAnsi="Times New Roman" w:cs="Times New Roman"/>
                <w:color w:val="2D2D2D"/>
                <w:sz w:val="21"/>
                <w:szCs w:val="21"/>
              </w:rPr>
              <w:lastRenderedPageBreak/>
              <w:t>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C01BC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антиаритмические препараты, класс IС</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пропафенон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C01BD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антиаритмические препараты, класс III</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амиодарон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внутривенного введения; раствор для внутривенного введения;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C01BG</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антиаритмические препараты классы I и III</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лаппаконитина гидробромид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C01C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кардиотонические средства, кроме сердечных гликозидов</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C01CA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адренергические и дофаминергические средства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добутамин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 лиофилизат для приготовления раствора для инфузий; раствор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допамин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 раствор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норэпинефрин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фенилэфрин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эпинефрин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C01CX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кардиотонические средства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левосимендан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C01D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вазодилататоры для лечения заболеваний сердца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C01DA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органические нитраты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изосорбида динитрат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 спрей дозированный; спрей подъязычный дозированный; таблетки; таблетки пролонгированного действия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изосорбида мононитрат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нитроглицерин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аэрозоль подъязычный дозированный; 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C01E</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препараты для лечения заболеваний сердца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C01EA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простагландины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алпростадил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концентрат для приготовления раствора для инфузий; лиофилизат для </w:t>
            </w:r>
            <w:r w:rsidRPr="004B1350">
              <w:rPr>
                <w:rFonts w:ascii="Times New Roman" w:eastAsia="Times New Roman" w:hAnsi="Times New Roman" w:cs="Times New Roman"/>
                <w:color w:val="2D2D2D"/>
                <w:sz w:val="21"/>
                <w:szCs w:val="21"/>
              </w:rPr>
              <w:lastRenderedPageBreak/>
              <w:t>приготовления раствора для инфузий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C01EB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препараты для лечения заболеваний сердца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ивабрадин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мельдоний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раствор для внутривенного и парабульбарного введения; раствор для внутривенного, внутримышечного и парабульбарного введения; раствор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антигипертензивные средства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C02A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антиадренергические средства центрального действия</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C02AB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метилдопа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метилдопа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C02AC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агонисты имидазолиновых рецепторов</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клонидин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моксонидин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C02CA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альфа-адреноблокаторы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доксазозин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пролонгированного действия,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урапидил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пролонгированного действия; раствор для внутривенного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C02K</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антигипертензивные средства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C02KX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антигипертензивные средства для лечения легочной артериальной гипертензии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амбризентан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бозентан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таблетки </w:t>
            </w:r>
            <w:r w:rsidRPr="004B1350">
              <w:rPr>
                <w:rFonts w:ascii="Times New Roman" w:eastAsia="Times New Roman" w:hAnsi="Times New Roman" w:cs="Times New Roman"/>
                <w:color w:val="2D2D2D"/>
                <w:sz w:val="21"/>
                <w:szCs w:val="21"/>
              </w:rPr>
              <w:lastRenderedPageBreak/>
              <w:t>диспергируемые;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мацитентан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риоцигуат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диуретики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C03A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тиазидные диуретики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C03AA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тиазиды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гидрохлоротиазид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C03B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тиазидоподобные диуретики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C03BA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сульфонамиды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индапамид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C03C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"петлевые" диуретики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C03CA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сульфонамиды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торасемид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фуросемид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раствор для инъекций;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C03D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калийсберегающие диуретики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C03DA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антагонисты альдостерона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спиронолактон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периферические вазодилататоры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C04A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периферические вазодилататоры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C04AD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пурина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пентоксифиллин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введения; раствор для внутривенного и внутриартериального введения; раствор для инфузий; раствор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бета-адреноблокаторы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C07A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бета-адреноблокаторы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C07AA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неселективные бета-адреноблокаторы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пропранолол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соталол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C07AB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селективные бета-адреноблокаторы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атенолол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покрытые оболочкой;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бисопролол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метопролол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w:t>
            </w:r>
            <w:r w:rsidRPr="004B1350">
              <w:rPr>
                <w:rFonts w:ascii="Times New Roman" w:eastAsia="Times New Roman" w:hAnsi="Times New Roman" w:cs="Times New Roman"/>
                <w:color w:val="2D2D2D"/>
                <w:sz w:val="21"/>
                <w:szCs w:val="21"/>
              </w:rPr>
              <w:lastRenderedPageBreak/>
              <w:t>покрытые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C07AG</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альфа- и бета-адреноблокаторы</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карведилол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блокаторы кальциевых каналов</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C08C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селективные блокаторы кальциевых каналов преимущественно с сосудистым эффектом</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C08CA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дигидропиридина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амлодипин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нимодипин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нифедипин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раствор для инфузий; 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w:t>
            </w:r>
            <w:r w:rsidRPr="004B1350">
              <w:rPr>
                <w:rFonts w:ascii="Times New Roman" w:eastAsia="Times New Roman" w:hAnsi="Times New Roman" w:cs="Times New Roman"/>
                <w:color w:val="2D2D2D"/>
                <w:sz w:val="21"/>
                <w:szCs w:val="21"/>
              </w:rPr>
              <w:lastRenderedPageBreak/>
              <w:t>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C08D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селективные блокаторы кальциевых каналов с прямым действием на сердце</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C08DA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фенилалкиламина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верапамил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средства, действующие на ренин-ангиотензиновую систему</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C09A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АПФ</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C09AA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АПФ</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каптоприл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лизиноприл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bl>
    <w:p w:rsidR="004B1350" w:rsidRPr="004B1350" w:rsidRDefault="004B1350" w:rsidP="004B1350">
      <w:pPr>
        <w:shd w:val="clear" w:color="auto" w:fill="FFFFFF"/>
        <w:spacing w:line="240" w:lineRule="auto"/>
        <w:textAlignment w:val="baseline"/>
        <w:rPr>
          <w:rFonts w:ascii="Times New Roman" w:eastAsia="Times New Roman" w:hAnsi="Times New Roman" w:cs="Times New Roman"/>
          <w:vanish/>
          <w:sz w:val="24"/>
          <w:szCs w:val="24"/>
        </w:rPr>
      </w:pPr>
    </w:p>
    <w:tbl>
      <w:tblPr>
        <w:tblW w:w="0" w:type="auto"/>
        <w:tblCellMar>
          <w:left w:w="0" w:type="dxa"/>
          <w:right w:w="0" w:type="dxa"/>
        </w:tblCellMar>
        <w:tblLook w:val="04A0"/>
      </w:tblPr>
      <w:tblGrid>
        <w:gridCol w:w="974"/>
        <w:gridCol w:w="2492"/>
        <w:gridCol w:w="3452"/>
        <w:gridCol w:w="2437"/>
      </w:tblGrid>
      <w:tr w:rsidR="004B1350" w:rsidRPr="004B1350" w:rsidTr="004B1350">
        <w:trPr>
          <w:trHeight w:val="15"/>
        </w:trPr>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4066"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4990"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3881"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периндоприл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диспергируемые в полости рта;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эналаприл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C09C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антагонисты ангиотензина II</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C09CA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антагонисты ангиотензина II</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валсартан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лозартан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C09DX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антагонисты рецепторов ангиотензина II в комбинации с другими средствами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валсартан + сакубитрил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гиполипидемические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C10A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гиполипидемические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C10AA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ГМГ-КоА-редуктазы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аторвастатин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таблетки, покрытые оболочкой;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симвастатин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C10AB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фибраты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фенофибрат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капсулы пролонгированного действия;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C10AX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гиполипидемические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алирокумаб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эволокумаб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дерматологические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D01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противогрибковые </w:t>
            </w:r>
            <w:r w:rsidRPr="004B1350">
              <w:rPr>
                <w:rFonts w:ascii="Times New Roman" w:eastAsia="Times New Roman" w:hAnsi="Times New Roman" w:cs="Times New Roman"/>
                <w:color w:val="2D2D2D"/>
                <w:sz w:val="21"/>
                <w:szCs w:val="21"/>
              </w:rPr>
              <w:lastRenderedPageBreak/>
              <w:t>препараты для лечения заболеваний кожи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D01A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противогрибковые препараты для местного применения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D01AE</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прочие противогрибковые препараты для местного применения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салициловая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мазь для наружного применения; раствор для наружного применения (спиртовой)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D03AX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препараты, способствующие нормальному рубцеванию</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фактор роста эпидермальный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D06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антибиотики и противомикробные средства, применяемые в дерматологии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D06C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антибиотики в комбинации с противомикробными средствами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диоксометилтетрагидро-пиримидин + сульфадиметоксин + тримекаин + хлорамфеникол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мазь для наружного применения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D07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глюкокортикоиды, применяемые в дерматологии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D07A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глюкокортикоиды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D07AC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глюкокортикоиды с высокой активностью (группа III)</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мометазон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крем для наружного применения; мазь для наружного применения; порошок для ингаляций дозированный; раствор для наружного применения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D08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антисептики и дезинфицирующие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D08A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антисептики и дезинфицирующие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D08AC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бигуниды и амидины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хлоргексидин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раствор для местного применения; раствор для местного и наружного применения; раствор </w:t>
            </w:r>
            <w:r w:rsidRPr="004B1350">
              <w:rPr>
                <w:rFonts w:ascii="Times New Roman" w:eastAsia="Times New Roman" w:hAnsi="Times New Roman" w:cs="Times New Roman"/>
                <w:color w:val="2D2D2D"/>
                <w:sz w:val="21"/>
                <w:szCs w:val="21"/>
              </w:rPr>
              <w:lastRenderedPageBreak/>
              <w:t>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D08AX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антисептики и дезинфицирующие препараты другие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бриллиантовый зеленый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наружного применения (спиртовой)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D08AG</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йода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повидон-йод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местного и наружного применения; раствор для наружного применения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D08AX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антисептики и дезинфицирующие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водорода пероксид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местного и наружного применения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калия перманганат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местного и наружного применения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этанол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D11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другие дерматологические </w:t>
            </w:r>
            <w:r w:rsidRPr="004B1350">
              <w:rPr>
                <w:rFonts w:ascii="Times New Roman" w:eastAsia="Times New Roman" w:hAnsi="Times New Roman" w:cs="Times New Roman"/>
                <w:color w:val="2D2D2D"/>
                <w:sz w:val="21"/>
                <w:szCs w:val="21"/>
              </w:rPr>
              <w:lastRenderedPageBreak/>
              <w:t>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D11A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прочие дерматологические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D11AH</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дерматита, кроме глюкокортикоидов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пимекролимус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крем для наружного применения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мочеполовая система и половые гормоны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противомикробные препараты и антисептики, применяемые в гинекологии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противомикробные препараты и антисептики, кроме комбинированных препаратов с глюкокортикоидами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G01AA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антибактериальные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натамицин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суппозитории вагинальные</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G01AF</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имидазола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клотримазол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гель вагинальный; суппозитории вагинальные; таблетки вагинальные</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препараты, применяемые в гинекологии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G02A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утеротонизирующие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G02AB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алкалоиды спорыньи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метилэргометрин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G02AD</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простагландины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динопростон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гель интрацервикальный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динопрост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 и интраамниального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мизопростол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G02C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препараты, применяемые в гинекологии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G02CA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адреномиметики, </w:t>
            </w:r>
            <w:r w:rsidRPr="004B1350">
              <w:rPr>
                <w:rFonts w:ascii="Times New Roman" w:eastAsia="Times New Roman" w:hAnsi="Times New Roman" w:cs="Times New Roman"/>
                <w:color w:val="2D2D2D"/>
                <w:sz w:val="21"/>
                <w:szCs w:val="21"/>
              </w:rPr>
              <w:lastRenderedPageBreak/>
              <w:t>токолитические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гексопреналин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раствор для </w:t>
            </w:r>
            <w:r w:rsidRPr="004B1350">
              <w:rPr>
                <w:rFonts w:ascii="Times New Roman" w:eastAsia="Times New Roman" w:hAnsi="Times New Roman" w:cs="Times New Roman"/>
                <w:color w:val="2D2D2D"/>
                <w:sz w:val="21"/>
                <w:szCs w:val="21"/>
              </w:rPr>
              <w:lastRenderedPageBreak/>
              <w:t>внутривенного введения;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G02CB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пролактина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бромокриптин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G02CX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прочие препараты, применяемые в гинекологии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атозибан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 раствор для внутривенного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половые гормоны и модуляторы функции половых органов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G03A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гормональные контрацептивы системного действия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G03B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андрогены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G03BA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3-оксоандрост-4-ена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тестостерон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гель для наружного применения; капсулы; раствор для внутримышечного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тестостерон (смесь эфиров)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внутримышечного введения (масляный)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G03BX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антигестаген</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мифепристон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G03D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гестагены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G03DA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прогестерона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прогестерон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G03DB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прегнадиена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дидрогестерон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G03DC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эстрена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норэтистерон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G03G</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гонадотропины и другие стимуляторы овуляции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G03GA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гонадотропины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гонадотропин хорионический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корифоллитропин альфа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фоллитропин альфа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фоллитропин альфа + лутропин альфа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G03GB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синтетические стимуляторы овуляции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кломифен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G03HA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антиандрогены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ципротерон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внутримышечного введения (масляный),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применяемые в урологии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G04BD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средства для лечения учащенного мочеиспускания и недержания мочи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солифенацин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G04C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доброкачественной гиперплазии предстательной железы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G04CA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альфа-адреноблокаторы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алфузозин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тамсулозин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капсулы кишечнорастворимые </w:t>
            </w:r>
            <w:r w:rsidRPr="004B1350">
              <w:rPr>
                <w:rFonts w:ascii="Times New Roman" w:eastAsia="Times New Roman" w:hAnsi="Times New Roman" w:cs="Times New Roman"/>
                <w:color w:val="2D2D2D"/>
                <w:sz w:val="21"/>
                <w:szCs w:val="21"/>
              </w:rPr>
              <w:lastRenderedPageBreak/>
              <w:t>пролонгированного действия; 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G04CB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тестостерон-5-альфа-редуктазы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финастерид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гормональные препараты системного действия, кроме половых гормонов и инсулинов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гормоны гипофиза и гипоталамуса и их аналоги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гормоны передней доли гипофиза и их аналоги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H01AC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соматропин и его агонисты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соматропин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подкожного введения; раствор для подкожного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H01B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гормоны задней доли гипофиза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H01BA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вазопрессин и его аналоги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десмопрессин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терлипрессин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H01BB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окситоцин и его аналоги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карбетоцин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 раствор для внутривенного и внутримышечного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окситоцин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H01C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гормоны гипоталамуса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H01CB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соматостатин и аналоги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ланреотид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гель для подкожного введения пролонгированного действия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октреотид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w:t>
            </w:r>
            <w:r w:rsidRPr="004B1350">
              <w:rPr>
                <w:rFonts w:ascii="Times New Roman" w:eastAsia="Times New Roman" w:hAnsi="Times New Roman" w:cs="Times New Roman"/>
                <w:color w:val="2D2D2D"/>
                <w:sz w:val="21"/>
                <w:szCs w:val="21"/>
              </w:rPr>
              <w:lastRenderedPageBreak/>
              <w:t>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пасиреотид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H01CC</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антигонадотропин-рилизинг гормоны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ганиреликс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цетрореликс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кортикостероиды системного действия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H02A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кортикостероиды системного действия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H02AA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минералокортикоиды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флудрокортизон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H02AB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глюкокортикоиды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бетаметазон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крем для наружного применения; мазь для наружного применения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гидрокортизон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крем для наружного применения; лиофилизат для приготовления раствора для внутривенного и внутримышечного введения; мазь 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дексаметазон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имплантат для интравитреального </w:t>
            </w:r>
            <w:r w:rsidRPr="004B1350">
              <w:rPr>
                <w:rFonts w:ascii="Times New Roman" w:eastAsia="Times New Roman" w:hAnsi="Times New Roman" w:cs="Times New Roman"/>
                <w:color w:val="2D2D2D"/>
                <w:sz w:val="21"/>
                <w:szCs w:val="21"/>
              </w:rPr>
              <w:lastRenderedPageBreak/>
              <w:t>введения; раствор для внутривенного и внутримышечного введения; раствор для инъекций; 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метилпреднизолон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 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преднизолон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мазь для наружного применения; раствор для внутривенного и внутримышечного введения; раствор для инъекций;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заболеваний щитовидной железы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H03A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щитовидной железы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H03AA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гормоны щитовидной железы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левотироксин натрия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H03B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антитиреоидные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H03BB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серосодержащие производные имидазола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тиамазол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H03C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йода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H03CA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йода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калия йодид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жевательные;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гормоны поджелудочной железы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H04A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гормоны, расщепляющие гликоген</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H04AA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гормоны, расщепляющие гликоген</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глюкагон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регулирующие обмен кальция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H05AA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паратиреоидные гормоны и их аналоги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терипаратид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H05B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антипаратиреоидные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H05BA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кальцитонина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кальцитонин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 спрей назальный; спрей назальный дозированный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H05BX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прочие антипаратиреоидные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парикальцитол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раствор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цинакалцет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этелкальцетид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противомикробные препараты системного действия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антибактериальные препараты системного действия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тетрациклины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J01AA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тетрациклины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доксициклин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тигециклин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инфузий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амфениколы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J01BA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амфениколы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хлорамфеникол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бета-лактамные антибактериальные препараты: пенициллины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J01CA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пенициллины широкого </w:t>
            </w:r>
            <w:r w:rsidRPr="004B1350">
              <w:rPr>
                <w:rFonts w:ascii="Times New Roman" w:eastAsia="Times New Roman" w:hAnsi="Times New Roman" w:cs="Times New Roman"/>
                <w:color w:val="2D2D2D"/>
                <w:sz w:val="21"/>
                <w:szCs w:val="21"/>
              </w:rPr>
              <w:lastRenderedPageBreak/>
              <w:t>спектра действия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амоксициллин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гранулы для </w:t>
            </w:r>
            <w:r w:rsidRPr="004B1350">
              <w:rPr>
                <w:rFonts w:ascii="Times New Roman" w:eastAsia="Times New Roman" w:hAnsi="Times New Roman" w:cs="Times New Roman"/>
                <w:color w:val="2D2D2D"/>
                <w:sz w:val="21"/>
                <w:szCs w:val="21"/>
              </w:rPr>
              <w:lastRenderedPageBreak/>
              <w:t>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ампициллин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 таблетки</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J01CE</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пенициллины, чувствительные к бета-лактамазам</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бензатина бензилпенициллин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бензилпенициллин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w:t>
            </w:r>
            <w:r w:rsidRPr="004B1350">
              <w:rPr>
                <w:rFonts w:ascii="Times New Roman" w:eastAsia="Times New Roman" w:hAnsi="Times New Roman" w:cs="Times New Roman"/>
                <w:color w:val="2D2D2D"/>
                <w:sz w:val="21"/>
                <w:szCs w:val="21"/>
              </w:rPr>
              <w:lastRenderedPageBreak/>
              <w:t>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феноксиметилпенициллин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суспензии для приема внутрь;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J01CF</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пенициллины, устойчивые к бета-лактамазам</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оксациллин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таблетки</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J01CR</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комбинации пенициллинов, включая комбинации с ингибиторами бета-лактамаз</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амоксициллин + клавулановая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внутривенного введения; 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ампициллин + сульбактам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порошок для приготовления раствора для </w:t>
            </w:r>
            <w:r w:rsidRPr="004B1350">
              <w:rPr>
                <w:rFonts w:ascii="Times New Roman" w:eastAsia="Times New Roman" w:hAnsi="Times New Roman" w:cs="Times New Roman"/>
                <w:color w:val="2D2D2D"/>
                <w:sz w:val="21"/>
                <w:szCs w:val="21"/>
              </w:rPr>
              <w:lastRenderedPageBreak/>
              <w:t>внутривенного и внутримышечного введения</w:t>
            </w:r>
          </w:p>
        </w:tc>
      </w:tr>
      <w:tr w:rsidR="004B1350" w:rsidRPr="004B1350" w:rsidTr="004B1350">
        <w:trPr>
          <w:trHeight w:val="15"/>
        </w:trPr>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4066"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4990"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3881"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бета-лактамные антибактериальные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J01DB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цефалоспорины 1-го поколения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цефазолин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цефалексин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гранулы для приготовления суспензии для приема внутрь; капсулы;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J01DC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цефалоспорины 2-го поколения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цефуроксим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w:t>
            </w:r>
            <w:r w:rsidRPr="004B1350">
              <w:rPr>
                <w:rFonts w:ascii="Times New Roman" w:eastAsia="Times New Roman" w:hAnsi="Times New Roman" w:cs="Times New Roman"/>
                <w:color w:val="2D2D2D"/>
                <w:sz w:val="21"/>
                <w:szCs w:val="21"/>
              </w:rPr>
              <w:lastRenderedPageBreak/>
              <w:t>раствора для инъекций;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J01DD</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цефалоспорины 3-го поколения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цефотаксим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цефтазидим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цефтриаксон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w:t>
            </w:r>
            <w:r w:rsidRPr="004B1350">
              <w:rPr>
                <w:rFonts w:ascii="Times New Roman" w:eastAsia="Times New Roman" w:hAnsi="Times New Roman" w:cs="Times New Roman"/>
                <w:color w:val="2D2D2D"/>
                <w:sz w:val="21"/>
                <w:szCs w:val="21"/>
              </w:rPr>
              <w:lastRenderedPageBreak/>
              <w:t>порошок для приготовления раствора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цефоперазон + сульбактам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J01DE</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цефалоспорины 4-го поколения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цефепим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J01DH</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карбапенемы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имипенем + циластатин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меропенем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эртапенем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J01DI</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цефалоспорины и пенемы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цефтаролина фосамил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концентрата для приготовления раствора для инфузий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J01E</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сульфаниламиды и триметоприм</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J01EE</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комбинированные препараты сульфаниламидов и триметоприма, включая производные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ко-тримоксазол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 суспензия для приема внутрь;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J01F</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макролиды, линкозамиды и стрептограмины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J01FA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макролиды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азитромицин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джозамицин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диспергируемые;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кларитромицин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оболочкой; таблетки, покрытые пленочной оболочкой; таблетки пролонгированного </w:t>
            </w:r>
            <w:r w:rsidRPr="004B1350">
              <w:rPr>
                <w:rFonts w:ascii="Times New Roman" w:eastAsia="Times New Roman" w:hAnsi="Times New Roman" w:cs="Times New Roman"/>
                <w:color w:val="2D2D2D"/>
                <w:sz w:val="21"/>
                <w:szCs w:val="21"/>
              </w:rPr>
              <w:lastRenderedPageBreak/>
              <w:t>действия, покрытые оболочкой; таблетки пролонгированного действия,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J01FF</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линкозамиды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клиндамицин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раствор для внутривенного и внутримышечного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J01G</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аминогликозиды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J01GA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стрептомицины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стрептомицин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внутримышечного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J01GB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аминогликозиды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амикацин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гентамицин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глазные; порошок для приготовления раствора для внутримышечного введения; раствор для внутривенного и внутримышечного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канамицин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тобрамицин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глазные; капсулы с порошком для ингаляций; раствор для внутривенного и внутримышечного введения; раствор для ингаляций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J01M</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антибактериальные препараты, производные хинолона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J01MA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фторхинолоны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гатифлоксацин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левофлоксацин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глазные; раствор для инфузий; таблетки, покрытые оболочкой;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ломефлоксацин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глазные;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моксифлоксацин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глазные; раствор для инфузий;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офлоксацин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глазные; капли глазные и ушные; мазь глазная;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спарфлоксацин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ципрофлоксацин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антибактериальные препараты</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J01XA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антибиотики гликопептидной структуры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ванкомицин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инфузий; лиофилизат для приготовления раствора для инфузий и приема внутрь; порошок для приготовления раствора для инфузий; порошок для приготовления раствора для инфузий и приема внутрь</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телаванцин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инфузий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J01XD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имидазола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метронидазол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раствор для внутривенного введения; раствор для инфузий; таблетки; </w:t>
            </w:r>
            <w:r w:rsidRPr="004B1350">
              <w:rPr>
                <w:rFonts w:ascii="Times New Roman" w:eastAsia="Times New Roman" w:hAnsi="Times New Roman" w:cs="Times New Roman"/>
                <w:color w:val="2D2D2D"/>
                <w:sz w:val="21"/>
                <w:szCs w:val="21"/>
              </w:rPr>
              <w:lastRenderedPageBreak/>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J01XX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прочие антибактериальные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даптомицин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 лиофилизат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линезолид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гранулы для приготовления суспензии для приема внутрь; раствор для инфузий;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тедизолид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фосфомицин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внутривенного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противогрибковые препараты системного действия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J02A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противогрибковые препараты системного действия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J02AA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антибиотики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амфотерицин 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нистатин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J02AC</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триазола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вориконазол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лиофилизат для приготовления концентрата для приготовления </w:t>
            </w:r>
            <w:r w:rsidRPr="004B1350">
              <w:rPr>
                <w:rFonts w:ascii="Times New Roman" w:eastAsia="Times New Roman" w:hAnsi="Times New Roman" w:cs="Times New Roman"/>
                <w:color w:val="2D2D2D"/>
                <w:sz w:val="21"/>
                <w:szCs w:val="21"/>
              </w:rPr>
              <w:lastRenderedPageBreak/>
              <w:t>раствора для инфузий;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флуконазол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порошок для приготовления суспензии для приема внутрь; раствор для внутривенного введения; раствор для инфузий; таблетки;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J02AX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противогрибковые препараты системного действия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каспофунгин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микафунгин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инфузий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активные в отношении микобактерий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J04A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противотуберкулезные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J04AA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аминосалициловая кислота и ее производные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аминосалициловая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гранулы замедленного высвобождения для приема внутрь; гранулы кишечнорастворимые; гранулы, покрытые кишечнорастворимой оболочкой; гранулы, покрытые оболочкой для приема внутрь; лиофилизат для приготовления раствора для инфузий; раствор для инфузий; </w:t>
            </w:r>
            <w:r w:rsidRPr="004B1350">
              <w:rPr>
                <w:rFonts w:ascii="Times New Roman" w:eastAsia="Times New Roman" w:hAnsi="Times New Roman" w:cs="Times New Roman"/>
                <w:color w:val="2D2D2D"/>
                <w:sz w:val="21"/>
                <w:szCs w:val="21"/>
              </w:rPr>
              <w:lastRenderedPageBreak/>
              <w:t>таблетки кишечнорастворимые, покрытые пленочной оболочкой; таблетки, покрытые кишечнорастворимой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J04AB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антибиотики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капреомицин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рифабутин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рифампицин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лиофилизат для приготовления раствора для инфузий; лиофилизат для приготовления раствора для инъекций; таблетки, покрытые оболочкой;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циклосерин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J04AC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гидразиды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изониазид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внутримышечного, ингаляционного и эндотрахеального введения; раствор для инъекций; раствор для инъекций и ингаляций; таблетки</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J04AD</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тиокарбамида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протионамид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этионамид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таблетки, покрытые оболочкой; таблетки, покрытые пленочной </w:t>
            </w:r>
            <w:r w:rsidRPr="004B1350">
              <w:rPr>
                <w:rFonts w:ascii="Times New Roman" w:eastAsia="Times New Roman" w:hAnsi="Times New Roman" w:cs="Times New Roman"/>
                <w:color w:val="2D2D2D"/>
                <w:sz w:val="21"/>
                <w:szCs w:val="21"/>
              </w:rPr>
              <w:lastRenderedPageBreak/>
              <w:t>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J04AK</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противотуберкулезные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бедаквилин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пиразинамид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теризидон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тиоуреидоиминометилпиридиния перхлорат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этамбутол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J04AM</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комбинированные противотуберкулезные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изониазид + ломефлоксацин + пиразинамид + этамбутол + пиридоксин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изониазид + пиразинамид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изониазид + пиразинамид + рифампицин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диспергируемые;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изониазид + пиразинамид + рифампицин + этамбутол + пиридоксин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изониазид + рифампицин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изониазид + пиразинамид + рифампицин + этамбутол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изониазид + этамбутол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ломефлоксацин + пиразинамид + протионамид + этамбутол + пиридоксин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J04B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противолепрозные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J04BA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противолепрозные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дапсон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противовирусные препараты системного действия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J05A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противовирусные препараты прямого </w:t>
            </w:r>
            <w:r w:rsidRPr="004B1350">
              <w:rPr>
                <w:rFonts w:ascii="Times New Roman" w:eastAsia="Times New Roman" w:hAnsi="Times New Roman" w:cs="Times New Roman"/>
                <w:color w:val="2D2D2D"/>
                <w:sz w:val="21"/>
                <w:szCs w:val="21"/>
              </w:rPr>
              <w:lastRenderedPageBreak/>
              <w:t>действия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J05AB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нуклеозиды и нуклеотиды, кроме ингибиторов обратной транскриптазы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ацикловир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крем для местного и наружного применения; 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валганцикловир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ганцикловир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инфузий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J05AE</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ВИЧ-протеаз</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атазанавир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дарунавир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нарлапревир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ритонавир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капсулы мягкие;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саквинавир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фосампренавир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суспензия для приема внутрь; 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J05AF</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нуклеозиды и нуклеотиды - </w:t>
            </w:r>
            <w:r w:rsidRPr="004B1350">
              <w:rPr>
                <w:rFonts w:ascii="Times New Roman" w:eastAsia="Times New Roman" w:hAnsi="Times New Roman" w:cs="Times New Roman"/>
                <w:color w:val="2D2D2D"/>
                <w:sz w:val="21"/>
                <w:szCs w:val="21"/>
              </w:rPr>
              <w:lastRenderedPageBreak/>
              <w:t>ингибиторы обратной транскриптазы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абакавир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раствор для приема внутрь; таблетки, </w:t>
            </w:r>
            <w:r w:rsidRPr="004B1350">
              <w:rPr>
                <w:rFonts w:ascii="Times New Roman" w:eastAsia="Times New Roman" w:hAnsi="Times New Roman" w:cs="Times New Roman"/>
                <w:color w:val="2D2D2D"/>
                <w:sz w:val="21"/>
                <w:szCs w:val="21"/>
              </w:rPr>
              <w:lastRenderedPageBreak/>
              <w:t>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диданозин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кишечнорастворимые; порошок для приготовления раствора для приема внутрь; порошок для приготовления раствора для приема внутрь для детей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зидовудин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раствор для инфузий; раствор для приема внутрь,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ламивудин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приема внутрь;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ставудин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порошок для приготовления раствора для приема внутрь</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телбивудин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тенофовир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фосфазид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энтекавир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J05AG</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ненуклеозидные ингибиторы обратной транскриптазы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невирапин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суспензия для приема внутрь; таблетки;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элсульфавирин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этравирин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эфавиренз</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J05AH</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нейроаминидазы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осельтамивир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J05AP</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противовирусные препараты для лечения </w:t>
            </w:r>
            <w:r w:rsidRPr="004B1350">
              <w:rPr>
                <w:rFonts w:ascii="Times New Roman" w:eastAsia="Times New Roman" w:hAnsi="Times New Roman" w:cs="Times New Roman"/>
                <w:color w:val="2D2D2D"/>
                <w:sz w:val="21"/>
                <w:szCs w:val="21"/>
              </w:rPr>
              <w:lastRenderedPageBreak/>
              <w:t>гепатита 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даклатасвир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дасабувир; омбитасвир + паритапревир + ритонавир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таблеток набор</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рибавирин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концентрат для приготовления раствора для инфузий; лиофилизат для приготовления суспензии для приема внутрь; 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симепревир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софосбувир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J05AR</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комбинированные противовирусные препараты для лечения ВИЧ-инфекции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абакавир + ламивудин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абакавир+ зидовудин + ламивудин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зидовудин + ламивудин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лопинавир + ритонавир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приема внутрь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рилпивирин + тенофовир + эмтрицитабин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J05AX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прочие противовирусные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долутегравир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имидазолилэтанамид пентандиовой кислоты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кагоцел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маравирок</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ралтегравир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жевательные;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умифеновир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иммунные сыворотки и иммуноглобулины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J06A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иммунные сыворотки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J06AA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иммунные сыворотки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анатоксин дифтерийный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анатоксин дифтерийно-столбнячный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анатоксин столбнячный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антитоксин яда гадюки обыкновенной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сыворотка противоботулиническая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сыворотка противогангренозная поливалентная очищенная концентрированная лошадиная жидкая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сыворотка противодифтерийная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сыворотка противостолбнячная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J06B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иммуноглобулины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J06BA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иммуноглобулины нормальные человеческие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иммуноглобулин человека нормальный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bl>
    <w:p w:rsidR="004B1350" w:rsidRPr="004B1350" w:rsidRDefault="004B1350" w:rsidP="004B1350">
      <w:pPr>
        <w:shd w:val="clear" w:color="auto" w:fill="FFFFFF"/>
        <w:spacing w:line="240" w:lineRule="auto"/>
        <w:textAlignment w:val="baseline"/>
        <w:rPr>
          <w:rFonts w:ascii="Times New Roman" w:eastAsia="Times New Roman" w:hAnsi="Times New Roman" w:cs="Times New Roman"/>
          <w:vanish/>
          <w:sz w:val="24"/>
          <w:szCs w:val="24"/>
        </w:rPr>
      </w:pPr>
    </w:p>
    <w:tbl>
      <w:tblPr>
        <w:tblW w:w="0" w:type="auto"/>
        <w:tblCellMar>
          <w:left w:w="0" w:type="dxa"/>
          <w:right w:w="0" w:type="dxa"/>
        </w:tblCellMar>
        <w:tblLook w:val="04A0"/>
      </w:tblPr>
      <w:tblGrid>
        <w:gridCol w:w="1012"/>
        <w:gridCol w:w="2851"/>
        <w:gridCol w:w="2911"/>
        <w:gridCol w:w="2581"/>
      </w:tblGrid>
      <w:tr w:rsidR="004B1350" w:rsidRPr="004B1350" w:rsidTr="004B1350">
        <w:trPr>
          <w:trHeight w:val="15"/>
        </w:trPr>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4066"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4990"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3881"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J06BB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специфические иммуноглобулины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иммуноглобулин антирабический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иммуноглобулин против клещевого энцефалита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иммуноглобулин противостолбнячный человека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иммуноглобулин человека антирезус RHO(D)</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внутримышечного введения; раствор для внутримышечного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иммуноглобулин человека противостафилококковый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иммуноглобулин человека антицитомегаловирусный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паливизумаб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J07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вакцины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вакцины в соответствии с национальным календарем профилактических прививок и эпидемическими показаниями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противоопухолевые препараты и иммуномодуляторы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L01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противоопухолевые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алкилирующие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L01AA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аналоги азотистого иприта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бендамустин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концентрата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ифосфамид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внутривенного введения, порошок для приготовления раствора для инфузий; порошок для приготовления раствора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мелфалан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внутрисосудистого введения;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хлорамбуцил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циклофосфамид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оболочкой; таблетки, покрытые сахарной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L01AB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алкилсульфонаты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бусульфан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L01AD</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нитрозомочевины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кармустин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лиофилизат для приготовления раствора </w:t>
            </w:r>
            <w:r w:rsidRPr="004B1350">
              <w:rPr>
                <w:rFonts w:ascii="Times New Roman" w:eastAsia="Times New Roman" w:hAnsi="Times New Roman" w:cs="Times New Roman"/>
                <w:color w:val="2D2D2D"/>
                <w:sz w:val="21"/>
                <w:szCs w:val="21"/>
              </w:rPr>
              <w:lastRenderedPageBreak/>
              <w:t>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ломустин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L01AX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алкилирующие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дакарбазин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темозоломид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лиофилизат для приготовления раствора для инфузий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антиметаболиты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L01BA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аналоги фолиевой кислоты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метотрексат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пеметрексед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ралтитрексид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инфузий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L01BB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аналоги пурина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меркаптопурин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неларабин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флударабин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L01BC</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аналоги пиримидина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азацитидин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суспензии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гемцитабин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лиофилизат для </w:t>
            </w:r>
            <w:r w:rsidRPr="004B1350">
              <w:rPr>
                <w:rFonts w:ascii="Times New Roman" w:eastAsia="Times New Roman" w:hAnsi="Times New Roman" w:cs="Times New Roman"/>
                <w:color w:val="2D2D2D"/>
                <w:sz w:val="21"/>
                <w:szCs w:val="21"/>
              </w:rPr>
              <w:lastRenderedPageBreak/>
              <w:t>приготовления концентрата для приготовления раствора для инфузий; лиофилизат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капецитабин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фторурацил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цитарабин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инъекций; раствор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алкалоиды растительного происхождения и другие природные вещества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L01CA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алкалоиды барвинка и их аналоги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винбластин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винкристин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винорелбин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концентрат для приготовления раствора для инфузий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L01CB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подофиллотоксина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этопозид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концентрат для приготовления раствора для инфузий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L01CD</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Таксаны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доцетаксел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кабазитаксел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паклитаксел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концентрат для приготовления раствора для инфузий; </w:t>
            </w:r>
            <w:r w:rsidRPr="004B1350">
              <w:rPr>
                <w:rFonts w:ascii="Times New Roman" w:eastAsia="Times New Roman" w:hAnsi="Times New Roman" w:cs="Times New Roman"/>
                <w:color w:val="2D2D2D"/>
                <w:sz w:val="21"/>
                <w:szCs w:val="21"/>
              </w:rPr>
              <w:lastRenderedPageBreak/>
              <w:t>лиофилизат для приготовления раствора для инфузий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L01D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противоопухолевые антибиотики и родственные соединения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L01DB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антрациклины и родственные соединения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даунорубицин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 раствор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доксорубицин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идарубицин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лиофилизат для приготовления раствора для внутривенного введения; раствор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митоксантрон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эпирубицин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концентрат для приготовления раствора для внутривенного и </w:t>
            </w:r>
            <w:r w:rsidRPr="004B1350">
              <w:rPr>
                <w:rFonts w:ascii="Times New Roman" w:eastAsia="Times New Roman" w:hAnsi="Times New Roman" w:cs="Times New Roman"/>
                <w:color w:val="2D2D2D"/>
                <w:sz w:val="21"/>
                <w:szCs w:val="21"/>
              </w:rPr>
              <w:lastRenderedPageBreak/>
              <w:t>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L01DC</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противоопухолевые антибиотики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блеомицин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иксабепилон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митомицин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инъекций; порошок для приготовления раствора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противоопухолевые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L01XA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платины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карбоплатин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 лиофилизат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оксалиплатин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цисплатин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концентрат для приготовления раствора для инфузий; концентрат </w:t>
            </w:r>
            <w:r w:rsidRPr="004B1350">
              <w:rPr>
                <w:rFonts w:ascii="Times New Roman" w:eastAsia="Times New Roman" w:hAnsi="Times New Roman" w:cs="Times New Roman"/>
                <w:color w:val="2D2D2D"/>
                <w:sz w:val="21"/>
                <w:szCs w:val="21"/>
              </w:rPr>
              <w:lastRenderedPageBreak/>
              <w:t>для приготовления раствора для инфузий и внутрибрюшинного введения; лиофилизат для приготовления раствора для инфузий; раствор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L01XB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метилгидразины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прокарбазин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L01XC</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моноклональные антитела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атезолизумаб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бевацизумаб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блинатумомаб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концентрата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брентуксимаб ведотин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даратумумаб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ипилимумаб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ниволумаб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обинутузумаб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панитумумаб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пембролизумаб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пертузумаб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ритуксимаб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трастузумаб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трастузумаб эмтанзин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цетуксимаб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L01XE</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протеинкиназы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афатиниб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вандетаниб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вемурафениб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гефитиниб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дабрафениб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дазатиниб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ибрутиниб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иматиниб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таблетки,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кобиметиниб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кризотиниб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лапатиниб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ленватиниб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нилотиниб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нинтеданиб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мягкие</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пазопаниб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регорафениб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рибоциклиб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руксолитиниб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сорафениб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сунитиниб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траметиниб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церитиниб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эрлотиниб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L01XX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прочие противоопухолевые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аспарагиназа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афлиберцепт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 раствор для внутриглазного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бортезомиб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висмодегиб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гидроксикарбамид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иксазомиб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иринотекан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карфилзомиб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митотан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третиноин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фактор некроза опухоли </w:t>
            </w:r>
            <w:r w:rsidRPr="004B1350">
              <w:rPr>
                <w:rFonts w:ascii="Times New Roman" w:eastAsia="Times New Roman" w:hAnsi="Times New Roman" w:cs="Times New Roman"/>
                <w:color w:val="2D2D2D"/>
                <w:sz w:val="21"/>
                <w:szCs w:val="21"/>
              </w:rPr>
              <w:lastRenderedPageBreak/>
              <w:t>альфа-1 (тимозин рекомбинантный)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 xml:space="preserve">лиофилизат для </w:t>
            </w:r>
            <w:r w:rsidRPr="004B1350">
              <w:rPr>
                <w:rFonts w:ascii="Times New Roman" w:eastAsia="Times New Roman" w:hAnsi="Times New Roman" w:cs="Times New Roman"/>
                <w:color w:val="2D2D2D"/>
                <w:sz w:val="21"/>
                <w:szCs w:val="21"/>
              </w:rPr>
              <w:lastRenderedPageBreak/>
              <w:t>приготовления раствора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эрибулин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противоопухолевые гормональные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L02A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гормоны и родственные соединения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L02AB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гестагены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медроксипрогестерон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суспензия для внутримышечного введения; таблетки</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L02AE</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аналоги гонадотропин-рилизинг гормона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бусерелин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суспензии для внутримышечного введения пролонгированного действия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гозерелин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имплантат; капсула для подкожного введения пролонгированного действия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лейпрорелин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 лиофилизат для приготовления суспензии для подкожного введения пролонгированного действия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трипторелин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L02B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антагонисты гормонов и родственные соединения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L02BA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антиэстрогены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тамоксифен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покрытые оболочкой;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фулвестрант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внутримышечного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L02BB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антиандрогены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бикалутамид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флутамид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энзалутамид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L02BG</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ферментов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анастрозол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L02BX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антагонисты гормонов и родственные соединения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абиратерон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дегареликс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лиофилизат для </w:t>
            </w:r>
            <w:r w:rsidRPr="004B1350">
              <w:rPr>
                <w:rFonts w:ascii="Times New Roman" w:eastAsia="Times New Roman" w:hAnsi="Times New Roman" w:cs="Times New Roman"/>
                <w:color w:val="2D2D2D"/>
                <w:sz w:val="21"/>
                <w:szCs w:val="21"/>
              </w:rPr>
              <w:lastRenderedPageBreak/>
              <w:t>приготовления раствора для подкожного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L03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иммуностимуляторы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L03A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иммуностимуляторы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L03AA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колониестимулирующие факторы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филграстим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подкожного введения; раствор для подкожного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эмпэгфилграстим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L03AB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Интерфероны</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интерферон альфа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интраназального введения и ингаляций; лиофилизат для приготовления раствора для инъекций; лиофилизат для приготовления раствора для инъекций и местного применения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лиофилизат для приготовления суспензии для приема внутрь; мазь для наружного и местного применения; раствор для </w:t>
            </w:r>
            <w:r w:rsidRPr="004B1350">
              <w:rPr>
                <w:rFonts w:ascii="Times New Roman" w:eastAsia="Times New Roman" w:hAnsi="Times New Roman" w:cs="Times New Roman"/>
                <w:color w:val="2D2D2D"/>
                <w:sz w:val="21"/>
                <w:szCs w:val="21"/>
              </w:rPr>
              <w:lastRenderedPageBreak/>
              <w:t>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интерферон бета-1a</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4B1350" w:rsidRPr="004B1350" w:rsidTr="004B1350">
        <w:trPr>
          <w:trHeight w:val="15"/>
        </w:trPr>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4066"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4990"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3881"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интерферон бета-1b</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подкожного введения; 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интерферон гамма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пэгинтерферон альфа-2a</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пэгинтерферон альфа-2b</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пэгинтерферон бета-1a</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цепэгинтерферон альфа-2b</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L03AX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иммуностимуляторы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азоксимера бромид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лиофилизат для приготовления раствора для инъекций и местного применения; суппозитории </w:t>
            </w:r>
            <w:r w:rsidRPr="004B1350">
              <w:rPr>
                <w:rFonts w:ascii="Times New Roman" w:eastAsia="Times New Roman" w:hAnsi="Times New Roman" w:cs="Times New Roman"/>
                <w:color w:val="2D2D2D"/>
                <w:sz w:val="21"/>
                <w:szCs w:val="21"/>
              </w:rPr>
              <w:lastRenderedPageBreak/>
              <w:t>вагинальные и ректальные; 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вакцина для лечения рака мочевого пузыря БЦЖ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суспензии для внутрипузырного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глатирамера ацетат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глутамил-цистеинил-глицин динатрия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меглюмина акридонацетат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таблетки, покрытые кишечнорастворимой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тилорон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иммунодепрессанты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L04A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иммунодепрессанты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L04AA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селективные иммунодепрессанты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абатацепт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инфузий; лиофилизат для приготовления концентрата для приготовления раствора для инфузий; 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алемтузумаб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апремиласт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белимумаб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ведолизумаб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лиофилизат для </w:t>
            </w:r>
            <w:r w:rsidRPr="004B1350">
              <w:rPr>
                <w:rFonts w:ascii="Times New Roman" w:eastAsia="Times New Roman" w:hAnsi="Times New Roman" w:cs="Times New Roman"/>
                <w:color w:val="2D2D2D"/>
                <w:sz w:val="21"/>
                <w:szCs w:val="21"/>
              </w:rPr>
              <w:lastRenderedPageBreak/>
              <w:t>приготовления концентрата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иммуноглобулин антитимоцитарный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 лиофилизат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лефлуномид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микофенолата мофетил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микофеноловая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кишечнорастворимые, покрытые оболочкой; таблетки, покрытые кишечнорастворимой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натализумаб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окрелизумаб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терифлуномид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тофацитиниб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финголимод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эверолимус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диспергируемые</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экулизумаб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L04AB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фактора некроза опухоли альфа (ФНО-альфа)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адалимумаб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голимумаб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инфликсимаб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лиофилизат для приготовления раствора для инфузий; </w:t>
            </w:r>
            <w:r w:rsidRPr="004B1350">
              <w:rPr>
                <w:rFonts w:ascii="Times New Roman" w:eastAsia="Times New Roman" w:hAnsi="Times New Roman" w:cs="Times New Roman"/>
                <w:color w:val="2D2D2D"/>
                <w:sz w:val="21"/>
                <w:szCs w:val="21"/>
              </w:rPr>
              <w:lastRenderedPageBreak/>
              <w:t>лиофилизат для приготовления концентрата для приготовления раствора для инфузий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цертолизумаба пэгол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этанерцепт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подкожного введения; раствор для подкожного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L04AC</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интерлейкина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базиликсимаб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канакинумаб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секукинумаб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подкожного введения; 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тоцилизумаб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 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устекинумаб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L04AD</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кальциневрина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такролимус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капсулы пролонгированного действия; концентрат для приготовления раствора для внутривенного введения; мазь для наружного применения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циклоспорин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капсулы мягкие; концентрат для приготовления раствора для инфузий; раствор для приема внутрь</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L04AX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иммунодепрессанты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азатиоприн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леналидомид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пирфенидон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костно-мышечная система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противовоспалительные и противоревматические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нестероидные противовоспалительные и противоревматические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M01AB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уксусной кислоты и родственные соединения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диклофенак</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глазные; капсулы;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кеторолак</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M01AC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оксикамы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лорноксикам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M01AE</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пропионовой кислоты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декскетопрофен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ибупрофен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кетопрофен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капсулы; капсулы </w:t>
            </w:r>
            <w:r w:rsidRPr="004B1350">
              <w:rPr>
                <w:rFonts w:ascii="Times New Roman" w:eastAsia="Times New Roman" w:hAnsi="Times New Roman" w:cs="Times New Roman"/>
                <w:color w:val="2D2D2D"/>
                <w:sz w:val="21"/>
                <w:szCs w:val="21"/>
              </w:rPr>
              <w:lastRenderedPageBreak/>
              <w:t>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M01C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базисные противоревматические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M01CC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пеницилламин и подобные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пеницилламин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миорелаксанты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M03A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миорелаксанты периферического действия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M03AB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холина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суксаметония хлорид и йодид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M03AC</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четвертичные аммониевые соединения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пипекурония бромид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рокурония бромид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M03AX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миорелаксанты периферического действия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ботулинический токсин</w:t>
            </w:r>
          </w:p>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типа A</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лиофилизат для приготовления раствора для внутримышечного </w:t>
            </w:r>
            <w:r w:rsidRPr="004B1350">
              <w:rPr>
                <w:rFonts w:ascii="Times New Roman" w:eastAsia="Times New Roman" w:hAnsi="Times New Roman" w:cs="Times New Roman"/>
                <w:color w:val="2D2D2D"/>
                <w:sz w:val="21"/>
                <w:szCs w:val="21"/>
              </w:rPr>
              <w:lastRenderedPageBreak/>
              <w:t>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ботулинический токсин типа А-гемагглютинин комплекс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внутримышечного введения; лиофилизат для приготовления раствора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M03B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миорелаксанты центрального действия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M03BX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миорелаксанты центрального действия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баклофен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интратекального введения; 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тизанидин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с модифицированным высвобождением;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противоподагрические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M04A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противоподагрические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M04AA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образования мочевой кислоты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аллопуринол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заболеваний костей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M05B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влияющие на структуру и минерализацию костей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M05BA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бифосфонаты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алендроновая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золедроновая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M05BX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препараты, влияющие на структуру и минерализацию костей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деносумаб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стронция ранелат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порошок для приготовления </w:t>
            </w:r>
            <w:r w:rsidRPr="004B1350">
              <w:rPr>
                <w:rFonts w:ascii="Times New Roman" w:eastAsia="Times New Roman" w:hAnsi="Times New Roman" w:cs="Times New Roman"/>
                <w:color w:val="2D2D2D"/>
                <w:sz w:val="21"/>
                <w:szCs w:val="21"/>
              </w:rPr>
              <w:lastRenderedPageBreak/>
              <w:t>суспензии для приема внутрь</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N</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нервная система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анестетики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общей анестезии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01AB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галогенированные углеводороды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галотан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жидкость для ингаляций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десфлуран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жидкость для ингаляций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севофлуран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жидкость для ингаляций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01AF</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барбитураты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тиопентал натрия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раствора для внутривенного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01AH</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опиоидные анальгетики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тримеперидин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 таблетки</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01AX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препараты для общей анестезии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динитрогена оксид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газ сжатый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кетамин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натрия оксибутират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пропофол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эмульсия для внутривенного введения; эмульсия для инфузий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01B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местные анестетики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01BA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эфиры аминобензойной кислоты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прокаин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01BB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амиды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артикаин + эпинефрин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бупивакаин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интратекального введения; раствор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левобупивакаин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ропивакаин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анальгетики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02A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опиоиды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02AA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алкалоиды опия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морфин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капсулы пролонгированного действия; раствор для инъекций; раствор для </w:t>
            </w:r>
            <w:r w:rsidRPr="004B1350">
              <w:rPr>
                <w:rFonts w:ascii="Times New Roman" w:eastAsia="Times New Roman" w:hAnsi="Times New Roman" w:cs="Times New Roman"/>
                <w:color w:val="2D2D2D"/>
                <w:sz w:val="21"/>
                <w:szCs w:val="21"/>
              </w:rPr>
              <w:lastRenderedPageBreak/>
              <w:t>подкожного введения; таблетки пролонгированного действия, покрытые оболочкой; таблетки пролонгированного действия,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налоксон + оксикодон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02AB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фенилпиперидина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фентанил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трансдермальная терапевтическая система</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02AE</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орипавина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бупренорфин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пластырь трансдермальный; раствор для инъекций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02AX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опиоиды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пропионилфенил-этоксиэтилпиперидин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защечные</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тапентадол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пролонгированного действия,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трамадол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02B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другие анальгетики и </w:t>
            </w:r>
            <w:r w:rsidRPr="004B1350">
              <w:rPr>
                <w:rFonts w:ascii="Times New Roman" w:eastAsia="Times New Roman" w:hAnsi="Times New Roman" w:cs="Times New Roman"/>
                <w:color w:val="2D2D2D"/>
                <w:sz w:val="21"/>
                <w:szCs w:val="21"/>
              </w:rPr>
              <w:lastRenderedPageBreak/>
              <w:t>антипиретики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N 02BA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салициловая кислота и ее производные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ацетилсалициловая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02BE</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анилиды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парацетамол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гранулы для приготовления суспензии для приема внутрь; раствор для инфузий;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противоэпилептические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03A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противоэпилептические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03AA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барбитураты и их производные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бензобарбитал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фенобарбитал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(для детей)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03AB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гидантоина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фенитоин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03AD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сукцинимида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этосуксимид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03AE</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бензодиазепина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клоназепам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03AF</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карбоксамида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карбамазепин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сироп; таблетки; таблетки </w:t>
            </w:r>
            <w:r w:rsidRPr="004B1350">
              <w:rPr>
                <w:rFonts w:ascii="Times New Roman" w:eastAsia="Times New Roman" w:hAnsi="Times New Roman" w:cs="Times New Roman"/>
                <w:color w:val="2D2D2D"/>
                <w:sz w:val="21"/>
                <w:szCs w:val="21"/>
              </w:rPr>
              <w:lastRenderedPageBreak/>
              <w:t>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окскарбазепин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суспензия для приема внутрь;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03AG</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жирных кислот</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вальпроевая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03AX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противоэпилептические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бриварацетам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лакосамид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леветирацетам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 раствор для приема внутрь;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перампанел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прегабалин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топирамат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противопаркинсонические препараты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04A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антихолинергические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04AA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третичные амины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бипериден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тригексифенидил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04B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дофаминергические 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04BA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допа и ее производные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леводопа + бенсеразид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капсулы с модифицированным высвобождением; таблетки; таблетки диспергируемые</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леводопа + карбидопа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bl>
    <w:p w:rsidR="004B1350" w:rsidRPr="004B1350" w:rsidRDefault="004B1350" w:rsidP="004B1350">
      <w:pPr>
        <w:shd w:val="clear" w:color="auto" w:fill="FFFFFF"/>
        <w:spacing w:line="240" w:lineRule="auto"/>
        <w:textAlignment w:val="baseline"/>
        <w:rPr>
          <w:rFonts w:ascii="Times New Roman" w:eastAsia="Times New Roman" w:hAnsi="Times New Roman" w:cs="Times New Roman"/>
          <w:vanish/>
          <w:sz w:val="24"/>
          <w:szCs w:val="24"/>
        </w:rPr>
      </w:pPr>
    </w:p>
    <w:tbl>
      <w:tblPr>
        <w:tblW w:w="0" w:type="auto"/>
        <w:tblCellMar>
          <w:left w:w="0" w:type="dxa"/>
          <w:right w:w="0" w:type="dxa"/>
        </w:tblCellMar>
        <w:tblLook w:val="04A0"/>
      </w:tblPr>
      <w:tblGrid>
        <w:gridCol w:w="972"/>
        <w:gridCol w:w="2697"/>
        <w:gridCol w:w="3192"/>
        <w:gridCol w:w="2494"/>
      </w:tblGrid>
      <w:tr w:rsidR="004B1350" w:rsidRPr="004B1350" w:rsidTr="004B1350">
        <w:trPr>
          <w:trHeight w:val="15"/>
        </w:trPr>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4066"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7392"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3881"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04BB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адамантана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амантадин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 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04BC</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агонисты дофаминовых рецепторов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пирибедил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таблетки с контролируемым высвобождением, покрытые оболочкой; таблетки с контролируемым высвобождением, </w:t>
            </w:r>
            <w:r w:rsidRPr="004B1350">
              <w:rPr>
                <w:rFonts w:ascii="Times New Roman" w:eastAsia="Times New Roman" w:hAnsi="Times New Roman" w:cs="Times New Roman"/>
                <w:color w:val="2D2D2D"/>
                <w:sz w:val="21"/>
                <w:szCs w:val="21"/>
              </w:rPr>
              <w:lastRenderedPageBreak/>
              <w:t>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прамипексол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пролонгированного действия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психотропные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05A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антипсихотические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05AA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алифатические производные фенотиазина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левомепромазин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инфузий и внутримышечного введения; таблетки,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хлорпромазин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драже; раствор для внутривенного и внутримышечного введения;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05AB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пиперазиновые производные фенотиазина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перфеназин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трифлуоперазин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внутримышечного введения; таблетки,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флуфеназин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внутримышечного введения (масляный)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05AC</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пиперидиновые производные фенотиазина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перициазин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раствор для приема внутрь</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тиоридазин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05AD</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бутирофенона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галоперидол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 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дроперидол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раствор для внутривенного и </w:t>
            </w:r>
            <w:r w:rsidRPr="004B1350">
              <w:rPr>
                <w:rFonts w:ascii="Times New Roman" w:eastAsia="Times New Roman" w:hAnsi="Times New Roman" w:cs="Times New Roman"/>
                <w:color w:val="2D2D2D"/>
                <w:sz w:val="21"/>
                <w:szCs w:val="21"/>
              </w:rPr>
              <w:lastRenderedPageBreak/>
              <w:t>внутримышечного введения; раствор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N 05AE</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индола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сертиндол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05AF</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тиоксантена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зуклопентиксол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внутримышечного введения (масляный);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флупентиксол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внутримышечного введения (масляный); таблетки, покрытые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05AH</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диазепины, оксазепины и тиазепины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кветиапин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 таблетки пролонгированного действия,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оланзапин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внутримышечного введения; таблетки; таблетки диспергируемые; таблетки, диспергируемые в полости рта; таблетки для рассасывания;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05AL</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бензамиды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сульпирид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раствор для внутримышечного введения; раствор для приема внутрь; таблетки;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05AX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антипсихотические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палиперидон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суспензия для внутримышечного введения пролонгированного действия; таблетки </w:t>
            </w:r>
            <w:r w:rsidRPr="004B1350">
              <w:rPr>
                <w:rFonts w:ascii="Times New Roman" w:eastAsia="Times New Roman" w:hAnsi="Times New Roman" w:cs="Times New Roman"/>
                <w:color w:val="2D2D2D"/>
                <w:sz w:val="21"/>
                <w:szCs w:val="21"/>
              </w:rPr>
              <w:lastRenderedPageBreak/>
              <w:t>пролонгированного действия,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рисперидон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 таблетки для рассасывания; 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05B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анксиолитики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05BA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бензодиазепина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бромдигидрохлорфенил-бензодиазепин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диазепам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таблетки; таблетки,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лоразепам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оксазепам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05BB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дифенилметана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гидроксизин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внутримышечного введения;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05C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снотворные и седативные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05CD</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бензодиазепина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мидазолам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раствор для внутривенного и внутримышечного </w:t>
            </w:r>
            <w:r w:rsidRPr="004B1350">
              <w:rPr>
                <w:rFonts w:ascii="Times New Roman" w:eastAsia="Times New Roman" w:hAnsi="Times New Roman" w:cs="Times New Roman"/>
                <w:color w:val="2D2D2D"/>
                <w:sz w:val="21"/>
                <w:szCs w:val="21"/>
              </w:rPr>
              <w:lastRenderedPageBreak/>
              <w:t>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нитразепам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05CF</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бензодиазепиноподобные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зопиклон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психоаналептики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06A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антидепрессанты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06AA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неселективные ингибиторы обратного захвата моноаминов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амитриптилин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имипрамин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драже; раствор для внутримышечного введения;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кломипрамин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06AB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селективные ингибиторы обратного захвата серотонина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пароксетин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для приема внутрь; таблетки, покрытые оболочкой;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сертралин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флуоксетин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таблетки</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06AX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антидепрессанты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агомелатин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пипофезин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таблетки; таблетки с </w:t>
            </w:r>
            <w:r w:rsidRPr="004B1350">
              <w:rPr>
                <w:rFonts w:ascii="Times New Roman" w:eastAsia="Times New Roman" w:hAnsi="Times New Roman" w:cs="Times New Roman"/>
                <w:color w:val="2D2D2D"/>
                <w:sz w:val="21"/>
                <w:szCs w:val="21"/>
              </w:rPr>
              <w:lastRenderedPageBreak/>
              <w:t>модифицированным высвобождением</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N 06B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психостимуляторы, средства, применяемые при синдроме дефицита внимания с гиперактивностью, и ноотропные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06BC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ксантина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кофеин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подкожного введения; раствор для подкожного и субконъюнктивального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06BX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психостимуляторы и ноотропные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винпоцетин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концентрат для приготовления раствора для инфузий; раствор для внутривенного введения; раствор для инъекций; таблетки; таблетки,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глицин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защечные; таблетки подъязычные</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гопантеновая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сироп</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метионил-глутамил-гистидил-фенилаланил-пролил-глицил-пролин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назальные</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пирацетам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полипептиды коры головного мозга скота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фонтурацетам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церебролизин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цитиколин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раствор для приема внутрь</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06D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деменции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06DA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антихолинэстеразные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галантамин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пролонгированного действия; таблетки; таблетки, покрытые пленочной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ривастигмин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трансдермальная терапевтическая система; раствор для приема внутрь</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06DX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препараты для лечения деменции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мемантин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для приема внутрь;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препараты для лечения заболеваний нервной системы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07A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влияющие на парасимпатическую нервную систему</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07AA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антихолинэстеразные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неостигмина метилсульфат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подкожного введения; раствор для инъекций; 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пиридостигмина бромид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07AX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прочие парасимпатомиметики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холина альфосцерат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раствор для внутривенного и внутримышечного введения; раствор для инфузий и внутримышечного введения; раствор для приема внутрь</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07B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применяемые при зависимостях</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07BB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препараты, применяемые при алкогольной </w:t>
            </w:r>
            <w:r w:rsidRPr="004B1350">
              <w:rPr>
                <w:rFonts w:ascii="Times New Roman" w:eastAsia="Times New Roman" w:hAnsi="Times New Roman" w:cs="Times New Roman"/>
                <w:color w:val="2D2D2D"/>
                <w:sz w:val="21"/>
                <w:szCs w:val="21"/>
              </w:rPr>
              <w:lastRenderedPageBreak/>
              <w:t>зависимости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налтрексон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капсулы; порошок для приготовления </w:t>
            </w:r>
            <w:r w:rsidRPr="004B1350">
              <w:rPr>
                <w:rFonts w:ascii="Times New Roman" w:eastAsia="Times New Roman" w:hAnsi="Times New Roman" w:cs="Times New Roman"/>
                <w:color w:val="2D2D2D"/>
                <w:sz w:val="21"/>
                <w:szCs w:val="21"/>
              </w:rPr>
              <w:lastRenderedPageBreak/>
              <w:t>суспензии для внутримышечного введения пролонгированного действия; таблетки; таблетки, покрытые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N 07C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устранения головокружения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07CA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устранения головокружения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бетагистин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для приема внутрь; капсулы;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07X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препараты для лечения заболеваний нервной системы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07XX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прочие препараты для лечения заболеваний нервной системы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диметилфумарат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кишечнорастворимые</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инозин + никотинамид + рибофлавин + янтарная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 таблетки, покрытые кишечнорастворимой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тетрабеназин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этилметилгидроксипиридина сукцинат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раствор для внутривенного и внутримышечного введения; 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P</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противопаразитарные препараты, инсектициды и репелленты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P01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противопротозойные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P01B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противомалярийные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P01BA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аминохинолины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гидроксихлорохин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P01BC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метанолхинолины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мефлохин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P01BD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комбинированное противомалярийное средство</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пириметамин + сульфадоксин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Р02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противогельминтные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P02B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трематодоза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P02BA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хинолина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празиквантел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P02C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нематодоза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P02CA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бензимидазола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мебендазол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P02CC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тетрагидропиримидина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пирантел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суспензия для приема внутрь; таблетки;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Р02СЕ</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имидазотиазола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левамизол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P03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уничтожения эктопаразитов, инсектициды и репелленты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P03A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уничтожения эктопаразитов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P03AX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прочие препараты для уничтожения эктопаразитов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бензилбензоат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мазь для наружного применения; эмульсия для наружного применения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дыхательная система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назальные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деконгестанты и другие препараты для местного применения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R01AA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адреномиметики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ксилометазолин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гель назальный; капли назальные; капли назальные (для детей); спрей назальный; спрей назальный дозированный; спрей назальный дозированный (для детей)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заболеваний горла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R02A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препараты для лечения </w:t>
            </w:r>
            <w:r w:rsidRPr="004B1350">
              <w:rPr>
                <w:rFonts w:ascii="Times New Roman" w:eastAsia="Times New Roman" w:hAnsi="Times New Roman" w:cs="Times New Roman"/>
                <w:color w:val="2D2D2D"/>
                <w:sz w:val="21"/>
                <w:szCs w:val="21"/>
              </w:rPr>
              <w:lastRenderedPageBreak/>
              <w:t>заболеваний горла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R02AA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антисептические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йод + калия йодид + глицерол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местного применения; спрей для местного применения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обструктивных заболеваний дыхательных путей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R03A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адренергические средства для ингаляционного введения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R03AC</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селективные бета2-адреномиметики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индакатерол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с порошком для ингаляций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сальбутамол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аэрозоль для ингаляций дозированный; аэрозоль для ингаляций дозированный, активированный вдохом; капсулы для ингаляций; капсулы с порошком для ингаляций; порошок для ингаляций дозированный; раствор для ингаляций; таблетки пролонгированного действия, покрытые оболочкой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формотерол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аэрозоль для ингаляций дозированный; капсулы с порошком для ингаляций; порошок для ингаляций дозированный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R03AK</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симпатомиметики в комбинации с другими препаратами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беклометазон + формотерол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аэрозоль для ингаляций дозированный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будесонид + формотерол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 с порошком для ингаляций набор; порошок для ингаляций дозированный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вилантерол + флутиказона фуроат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ингаляций дозированный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мометазон + формотерол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аэрозоль для ингаляций </w:t>
            </w:r>
            <w:r w:rsidRPr="004B1350">
              <w:rPr>
                <w:rFonts w:ascii="Times New Roman" w:eastAsia="Times New Roman" w:hAnsi="Times New Roman" w:cs="Times New Roman"/>
                <w:color w:val="2D2D2D"/>
                <w:sz w:val="21"/>
                <w:szCs w:val="21"/>
              </w:rPr>
              <w:lastRenderedPageBreak/>
              <w:t>дозированный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салметерол + флутиказон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аэрозоль для ингаляций дозированный; капсулы с порошком для ингаляций; порошок для ингаляций дозированный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R03AL</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адренергические средства в комбинации с антихолинергическими средствами, включая тройные комбинации с кортикостероидами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вилантерол + умеклидиния бромид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ингаляций дозированный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гликопиррония бромид + индакатерол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с порошком для ингаляций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ипратропия бромид + фенотерол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аэрозоль для ингаляций дозированный; раствор для ингаляций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олодатерол + тиотропия бромид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ингаляций дозированный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R03B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средства для лечения обструктивных заболеваний дыхательных путей для ингаляционного введения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R03BA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глюкокортикоиды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беклометазон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будесонид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аэрозоль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w:t>
            </w:r>
            <w:r w:rsidRPr="004B1350">
              <w:rPr>
                <w:rFonts w:ascii="Times New Roman" w:eastAsia="Times New Roman" w:hAnsi="Times New Roman" w:cs="Times New Roman"/>
                <w:color w:val="2D2D2D"/>
                <w:sz w:val="21"/>
                <w:szCs w:val="21"/>
              </w:rPr>
              <w:lastRenderedPageBreak/>
              <w:t>дозированный; суспензия для ингаляций дозированная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R03BB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антихолинергические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гликопиррония бромид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с порошком для ингаляций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ипратропия бромид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аэрозоль для ингаляций дозированный; раствор для ингаляций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тиотропия бромид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с порошком для ингаляций; раствор для ингаляций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R03BC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противоаллергические средства, кроме глюкокортикоидов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кромоглициевая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аэрозоль для ингаляций дозированный; капли глазные; капсулы; спрей назальный; спрей назальный дозированный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R03D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средства системного действия для лечения обструктивных заболеваний дыхательных путей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R03DA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ксантины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аминофиллин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 раствор для внутримышечного введения; таблетки</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R03DX</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прочие средства системного действия для лечения обструктивных заболеваний дыхательных путей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омализумаб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подкожного введения; раствор для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фенспирид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противокашлевые </w:t>
            </w:r>
            <w:r w:rsidRPr="004B1350">
              <w:rPr>
                <w:rFonts w:ascii="Times New Roman" w:eastAsia="Times New Roman" w:hAnsi="Times New Roman" w:cs="Times New Roman"/>
                <w:color w:val="2D2D2D"/>
                <w:sz w:val="21"/>
                <w:szCs w:val="21"/>
              </w:rPr>
              <w:lastRenderedPageBreak/>
              <w:t>препараты и средства для лечения простудных заболеваний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R05C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отхаркивающие препараты, кроме комбинаций с противокашлевыми средствами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R05CB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муколитические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амброксол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пролонгированного действия; пастилки; раствор для внутривенного введения;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ацетилцистеин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 таблетки шипучие</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дорназа альфа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ингаляций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антигистаминные средства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R06A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антигистаминные средства системного </w:t>
            </w:r>
            <w:r w:rsidRPr="004B1350">
              <w:rPr>
                <w:rFonts w:ascii="Times New Roman" w:eastAsia="Times New Roman" w:hAnsi="Times New Roman" w:cs="Times New Roman"/>
                <w:color w:val="2D2D2D"/>
                <w:sz w:val="21"/>
                <w:szCs w:val="21"/>
              </w:rPr>
              <w:lastRenderedPageBreak/>
              <w:t>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R06AA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эфиры алкиламинов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дифенгидрамин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раствор для внутримышечного введения;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R06AC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замещенные этилендиамины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хлоропирамин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внутримышечного введения; таблетки</w:t>
            </w:r>
          </w:p>
        </w:tc>
      </w:tr>
      <w:tr w:rsidR="004B1350" w:rsidRPr="004B1350" w:rsidTr="004B1350">
        <w:trPr>
          <w:trHeight w:val="15"/>
        </w:trPr>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4066"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7207"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3881"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R06AE</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производные пиперазина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цетиризин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для приема внутрь; сироп; таблетки, покрытые оболочкой;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R06AX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антигистаминные средства системного действия</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лоратадин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сироп; суспензия для приема внутрь; таблетки</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препараты для лечения заболеваний дыхательной системы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R07A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препараты для лечения заболеваний дыхательной системы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R07AA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легочные сурфактанты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берактант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суспензия для эндотрахеального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порактант альфа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суспензия для эндотрахеального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сурфактант-БЛ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лиофилизат для приготовления эмульсии для ингаляционного введения; лиофилизат для приготовления эмульсии для эндотрахеального введения; лиофилизат для приготовления эмульсии для эндотрахеального, эндобронхиального и </w:t>
            </w:r>
            <w:r w:rsidRPr="004B1350">
              <w:rPr>
                <w:rFonts w:ascii="Times New Roman" w:eastAsia="Times New Roman" w:hAnsi="Times New Roman" w:cs="Times New Roman"/>
                <w:color w:val="2D2D2D"/>
                <w:sz w:val="21"/>
                <w:szCs w:val="21"/>
              </w:rPr>
              <w:lastRenderedPageBreak/>
              <w:t>ингаляционного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R07AB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аналептическое средство</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аммиак</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наружного применения и ингаляций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офтальмологические препараты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противомикробные препараты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антибиотики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тетрациклин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мазь глазная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S01E</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противоглаукомные препараты и миотические средства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S01EB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парасимпатомиметики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пилокарпин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глазные</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S01EC</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ингибиторы карбоангидразы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ацетазоламид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дорзоламид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глазные</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S01ED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бета-адреноблокаторы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тимолол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гель глазной; капли глазные</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S01EE</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аналоги простагландинов</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тафлупрост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глазные</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S01EX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противоглаукомные препараты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бутиламиногидрокси-пропоксифеноксиметил-метилоксадиазол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глазные</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S01F</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мидриатические и циклоплегические средства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S01FA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антихолинэргические средства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тропикамид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глазные</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S01H</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местные анестетики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S01HA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местные анестетики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оксибупрокаин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глазные</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S01J</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диагностические препараты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S01JA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красящие средства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флуоресцеин натрия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S01K</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используемые при хирургических вмешательствах в офтальмологии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S01KA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вискозоэластичные соединения</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гипромеллоза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глазные</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S01L</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средства, применяемые при заболеваниях сосудистой оболочки глаза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S01LA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средства, препятствующие новообразованию сосудов</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ранибизумаб</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внутриглазного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заболеваний уха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S02A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противомикробные препараты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S02AA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противомикробные препараты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рифамицин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капли ушные</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прочие препараты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аллергены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аллергены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V01AA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аллергенов экстракт</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аллергены бактерий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аллерген бактерий (туберкулезный рекомбинантный)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внутрикожного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лечебные средства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V03AB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антидоты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димеркаптопропансульфонат натрия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внутримышечного и подкожного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калий-железо гексацианоферрат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кальция тринатрия пентетат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 раствор для внутривенного введения и ингаляций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карбоксим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внутримышечного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налоксон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натрия тиосульфат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протамина сульфат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 раствор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сугаммадекс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цинка бисвинилимидазола </w:t>
            </w:r>
            <w:r w:rsidRPr="004B1350">
              <w:rPr>
                <w:rFonts w:ascii="Times New Roman" w:eastAsia="Times New Roman" w:hAnsi="Times New Roman" w:cs="Times New Roman"/>
                <w:color w:val="2D2D2D"/>
                <w:sz w:val="21"/>
                <w:szCs w:val="21"/>
              </w:rPr>
              <w:lastRenderedPageBreak/>
              <w:t>диацетат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 xml:space="preserve">капсулы; раствор для </w:t>
            </w:r>
            <w:r w:rsidRPr="004B1350">
              <w:rPr>
                <w:rFonts w:ascii="Times New Roman" w:eastAsia="Times New Roman" w:hAnsi="Times New Roman" w:cs="Times New Roman"/>
                <w:color w:val="2D2D2D"/>
                <w:sz w:val="21"/>
                <w:szCs w:val="21"/>
              </w:rPr>
              <w:lastRenderedPageBreak/>
              <w:t>внутримышечного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V03AC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железосвязывающие препараты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деферазирокс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диспергируемые; 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V03AE</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препараты для лечения гиперкалиемии и гиперфосфатемии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комплекс </w:t>
            </w:r>
            <w:r w:rsidRPr="004B1350">
              <w:rPr>
                <w:rFonts w:ascii="Times New Roman" w:eastAsia="Times New Roman" w:hAnsi="Times New Roman" w:cs="Times New Roman"/>
                <w:color w:val="2D2D2D"/>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б утверждении Территориальной программы государственных гарантий бесплатного оказания гражданам медицинской помощи на 2019 год и на плановый период 2020 и 2021 годов (с изменениями на 24 июля 2019 года)" style="width:15pt;height:21pt"/>
              </w:pict>
            </w:r>
            <w:r w:rsidRPr="004B1350">
              <w:rPr>
                <w:rFonts w:ascii="Times New Roman" w:eastAsia="Times New Roman" w:hAnsi="Times New Roman" w:cs="Times New Roman"/>
                <w:color w:val="2D2D2D"/>
                <w:sz w:val="21"/>
                <w:szCs w:val="21"/>
              </w:rPr>
              <w:t>-железа (III) оксигидроксида, сахарозы и крахмала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жевательные</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севеламер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V03AF</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дезинтоксикационные препараты для противоопухолевой терапии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кальция фолинат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капсулы; 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месна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V03AX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дезоксирибонуклеиновая кислота плазмидная [сверхскрученная кольцевая двуцепочечная]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лечебное питание</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V06D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продукты лечебного питания</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V06DD</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аминокислоты, включая комбинации с полипептидами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аминокислоты для парентерального питания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аминокислоты и их смеси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кетоаналоги аминокислот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таблетки, покрытые пленочной оболочкой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V06DE</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аминокислоты, углеводы, минеральные вещества, витамины в комбинации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аминокислоты для парентерального питания + прочие препараты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нелечебные средства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V07A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другие нелечебные средства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V07AB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растворители и </w:t>
            </w:r>
            <w:r w:rsidRPr="004B1350">
              <w:rPr>
                <w:rFonts w:ascii="Times New Roman" w:eastAsia="Times New Roman" w:hAnsi="Times New Roman" w:cs="Times New Roman"/>
                <w:color w:val="2D2D2D"/>
                <w:sz w:val="21"/>
                <w:szCs w:val="21"/>
              </w:rPr>
              <w:lastRenderedPageBreak/>
              <w:t>разбавители, включая ирригационные растворы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вода для инъекций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растворитель для </w:t>
            </w:r>
            <w:r w:rsidRPr="004B1350">
              <w:rPr>
                <w:rFonts w:ascii="Times New Roman" w:eastAsia="Times New Roman" w:hAnsi="Times New Roman" w:cs="Times New Roman"/>
                <w:color w:val="2D2D2D"/>
                <w:sz w:val="21"/>
                <w:szCs w:val="21"/>
              </w:rPr>
              <w:lastRenderedPageBreak/>
              <w:t>приготовления лекарственных форм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V08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контрастные средства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V08A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рентгеноконтрастные средства, содержащие йод</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V08AA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водорастворимые нефротропные высокоосмолярные рентгеноконтрастные средства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натрия амидотризоат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V08AB</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водорастворимые нефротропные низкоосмолярные рентгеноконтрастные средства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йогексол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йоверсол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и внутриартериального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йомепрол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внутрисосудистого введения; раствор для инъекций</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йопромид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инъекций</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V08B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рентгеноконтрастные средства, кроме йодсодержащих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V08BA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рентгеноконтрастные средства, содержащие бария сульфат</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бария сульфат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порошок для приготовления суспензии для приема внутрь</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V08C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контрастные средства для магнитно-резонансной томографии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V08CA</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парамагнитные контрастные средства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гадобеновая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гадобутрол</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гадоверсетамид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гадодиамид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раствор для </w:t>
            </w:r>
            <w:r w:rsidRPr="004B1350">
              <w:rPr>
                <w:rFonts w:ascii="Times New Roman" w:eastAsia="Times New Roman" w:hAnsi="Times New Roman" w:cs="Times New Roman"/>
                <w:color w:val="2D2D2D"/>
                <w:sz w:val="21"/>
                <w:szCs w:val="21"/>
              </w:rPr>
              <w:lastRenderedPageBreak/>
              <w:t>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гадоксетовая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гадопентетовая кислота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V09</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диагностические радиофармацевтические средства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меброфенин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пентатех 99mTc</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пирфотех 99mTc</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технеция (99mTC) фитат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технеция (99mTC) оксабифор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терапевтические радиофармацевтические средства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V10B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радиофармацевтические средства для уменьшения боли при новообразованиях костной ткани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V10BX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разные радиофармацевтические средства для уменьшения боли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стронция хлорид 89Sr</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V10XX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разные терапевтические радиофармацевтические средства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радия хлорид [223 Ra]</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раствор для внутривенного введения</w:t>
            </w:r>
          </w:p>
        </w:tc>
      </w:tr>
      <w:tr w:rsidR="004B1350" w:rsidRPr="004B1350" w:rsidTr="004B135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51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Лекарственные препараты, изготовленные аптечными организациями по требованиям медицинских организаций (за исключением лекарственных препаратов, производимых в </w:t>
            </w:r>
            <w:r w:rsidRPr="004B1350">
              <w:rPr>
                <w:rFonts w:ascii="Times New Roman" w:eastAsia="Times New Roman" w:hAnsi="Times New Roman" w:cs="Times New Roman"/>
                <w:color w:val="2D2D2D"/>
                <w:sz w:val="21"/>
                <w:szCs w:val="21"/>
              </w:rPr>
              <w:lastRenderedPageBreak/>
              <w:t>промышленных условиях)</w:t>
            </w:r>
          </w:p>
        </w:tc>
      </w:tr>
    </w:tbl>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Примечания.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Назначение и применение лекарственных препаратов для медицинского применения, не входящих в настоящий перечень, допускается в случае наличия медицинских показаний (индивидуальной непереносимости, по жизненным показаниям) по решению врачебной комиссии (часть 5 статьи 37 </w:t>
      </w:r>
      <w:hyperlink r:id="rId91" w:history="1">
        <w:r w:rsidRPr="004B1350">
          <w:rPr>
            <w:rFonts w:ascii="Times New Roman" w:eastAsia="Times New Roman" w:hAnsi="Times New Roman" w:cs="Times New Roman"/>
            <w:color w:val="00466E"/>
            <w:sz w:val="21"/>
            <w:u w:val="single"/>
          </w:rPr>
          <w:t>Федерального закона от 21 ноября 2011 года N 323-ФЗ "Об основах охраны здоровья граждан в Российской Федерации"</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Приложение N 2. Перечень лекарственных препаратов для медицинского применения, медицинских изделий и специализированных продуктов лечебного питания, применяемых при амбулаторном лечении и отпускаемых по рецептам врачей бесплатно</w:t>
      </w:r>
    </w:p>
    <w:p w:rsidR="004B1350" w:rsidRPr="004B1350" w:rsidRDefault="004B1350" w:rsidP="004B1350">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Приложение N 2</w:t>
      </w:r>
      <w:r w:rsidRPr="004B1350">
        <w:rPr>
          <w:rFonts w:ascii="Times New Roman" w:eastAsia="Times New Roman" w:hAnsi="Times New Roman" w:cs="Times New Roman"/>
          <w:color w:val="2D2D2D"/>
          <w:sz w:val="21"/>
          <w:szCs w:val="21"/>
        </w:rPr>
        <w:br/>
        <w:t>к Территориальной программе</w:t>
      </w:r>
      <w:r w:rsidRPr="004B1350">
        <w:rPr>
          <w:rFonts w:ascii="Times New Roman" w:eastAsia="Times New Roman" w:hAnsi="Times New Roman" w:cs="Times New Roman"/>
          <w:color w:val="2D2D2D"/>
          <w:sz w:val="21"/>
          <w:szCs w:val="21"/>
        </w:rPr>
        <w:br/>
        <w:t>государственных гарантий бесплатного</w:t>
      </w:r>
      <w:r w:rsidRPr="004B1350">
        <w:rPr>
          <w:rFonts w:ascii="Times New Roman" w:eastAsia="Times New Roman" w:hAnsi="Times New Roman" w:cs="Times New Roman"/>
          <w:color w:val="2D2D2D"/>
          <w:sz w:val="21"/>
          <w:szCs w:val="21"/>
        </w:rPr>
        <w:br/>
        <w:t>оказания гражданам медицинской</w:t>
      </w:r>
      <w:r w:rsidRPr="004B1350">
        <w:rPr>
          <w:rFonts w:ascii="Times New Roman" w:eastAsia="Times New Roman" w:hAnsi="Times New Roman" w:cs="Times New Roman"/>
          <w:color w:val="2D2D2D"/>
          <w:sz w:val="21"/>
          <w:szCs w:val="21"/>
        </w:rPr>
        <w:br/>
        <w:t>помощи на 2019 год и на плановый</w:t>
      </w:r>
      <w:r w:rsidRPr="004B1350">
        <w:rPr>
          <w:rFonts w:ascii="Times New Roman" w:eastAsia="Times New Roman" w:hAnsi="Times New Roman" w:cs="Times New Roman"/>
          <w:color w:val="2D2D2D"/>
          <w:sz w:val="21"/>
          <w:szCs w:val="21"/>
        </w:rPr>
        <w:br/>
        <w:t>период 2020 и 2021 годов</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ред. </w:t>
      </w:r>
      <w:hyperlink r:id="rId92"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p>
    <w:p w:rsidR="004B1350" w:rsidRPr="004B1350" w:rsidRDefault="004B1350" w:rsidP="004B1350">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4B1350">
        <w:rPr>
          <w:rFonts w:ascii="Times New Roman" w:eastAsia="Times New Roman" w:hAnsi="Times New Roman" w:cs="Times New Roman"/>
          <w:sz w:val="31"/>
          <w:szCs w:val="31"/>
        </w:rPr>
        <w:t>I. Лекарственные препараты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 Лекарственные препараты, включенные в </w:t>
      </w:r>
      <w:hyperlink r:id="rId93" w:history="1">
        <w:r w:rsidRPr="004B1350">
          <w:rPr>
            <w:rFonts w:ascii="Times New Roman" w:eastAsia="Times New Roman" w:hAnsi="Times New Roman" w:cs="Times New Roman"/>
            <w:color w:val="00466E"/>
            <w:sz w:val="21"/>
            <w:u w:val="single"/>
          </w:rPr>
          <w:t>перечень жизненно необходимых и важнейших лекарственных препаратов для медицинского применения на 2019 год</w:t>
        </w:r>
      </w:hyperlink>
      <w:r w:rsidRPr="004B1350">
        <w:rPr>
          <w:rFonts w:ascii="Times New Roman" w:eastAsia="Times New Roman" w:hAnsi="Times New Roman" w:cs="Times New Roman"/>
          <w:color w:val="2D2D2D"/>
          <w:sz w:val="21"/>
          <w:szCs w:val="21"/>
        </w:rPr>
        <w:t>, утвержденный </w:t>
      </w:r>
      <w:hyperlink r:id="rId94" w:history="1">
        <w:r w:rsidRPr="004B1350">
          <w:rPr>
            <w:rFonts w:ascii="Times New Roman" w:eastAsia="Times New Roman" w:hAnsi="Times New Roman" w:cs="Times New Roman"/>
            <w:color w:val="00466E"/>
            <w:sz w:val="21"/>
            <w:u w:val="single"/>
          </w:rPr>
          <w:t>распоряжением Правительства Российской Федерации от 10 декабря 2018 года N 2738-р</w:t>
        </w:r>
      </w:hyperlink>
      <w:r w:rsidRPr="004B1350">
        <w:rPr>
          <w:rFonts w:ascii="Times New Roman" w:eastAsia="Times New Roman" w:hAnsi="Times New Roman" w:cs="Times New Roman"/>
          <w:color w:val="2D2D2D"/>
          <w:sz w:val="21"/>
          <w:szCs w:val="21"/>
        </w:rPr>
        <w:t>, за исключением лекарственных препаратов, используемых в стационарных условиях.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2. Апрепитант (назначение оформляется решением врачебной комиссии медицинской организации).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3. Валсартан.</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4. Гидразина сульфат.</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5. Торемифен (назначение оформляется решением врачебной комиссии медицинской организации).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6. Ламотриджин (назначение оформляется решением врачебной комиссии медицинской организации).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7. Хлорпротиксен.</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8. Гопантеновая кислота (для детей).</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9. Бетаксолол.</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10. Таурин.</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4B1350">
        <w:rPr>
          <w:rFonts w:ascii="Times New Roman" w:eastAsia="Times New Roman" w:hAnsi="Times New Roman" w:cs="Times New Roman"/>
          <w:sz w:val="31"/>
          <w:szCs w:val="31"/>
        </w:rPr>
        <w:t>II. Специализированные продукты лечебного питания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Лечебное питание.</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4B1350">
        <w:rPr>
          <w:rFonts w:ascii="Times New Roman" w:eastAsia="Times New Roman" w:hAnsi="Times New Roman" w:cs="Times New Roman"/>
          <w:sz w:val="31"/>
          <w:szCs w:val="31"/>
        </w:rPr>
        <w:t>III. Медицинские изделия</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Инсулиновые шприцы, иглы к ним, ланцеты.</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Калоприемники.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Мочеприемники.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Трубки трахеотомические.</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Перевязочные средства для онкологических больных и больных булезным эпидермолизом.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Тест-полоски для определения уровня глюкозы в крови.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Шприц-ручки, иглы к шприц-ручкам.</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Шприцы одноразовые для онкологических больных.</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Примечание.</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Назначение и применение по медицинским показаниям лекарственных препаратов, не входящих в настоящий перечень, а также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(часть 15 статьи 37, часть 3 статьи 80 </w:t>
      </w:r>
      <w:hyperlink r:id="rId95" w:history="1">
        <w:r w:rsidRPr="004B1350">
          <w:rPr>
            <w:rFonts w:ascii="Times New Roman" w:eastAsia="Times New Roman" w:hAnsi="Times New Roman" w:cs="Times New Roman"/>
            <w:color w:val="00466E"/>
            <w:sz w:val="21"/>
            <w:u w:val="single"/>
          </w:rPr>
          <w:t>Федерального закона от 21 ноября 2011 года N 323-ФЗ "Об основах охраны здоровья граждан в Российской Федерации"</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lastRenderedPageBreak/>
        <w:t>Приложение N 3.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2019 год и на плановый период 2020 и 2021 годов</w:t>
      </w:r>
    </w:p>
    <w:p w:rsidR="004B1350" w:rsidRPr="004B1350" w:rsidRDefault="004B1350" w:rsidP="004B1350">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Приложение N 3</w:t>
      </w:r>
      <w:r w:rsidRPr="004B1350">
        <w:rPr>
          <w:rFonts w:ascii="Times New Roman" w:eastAsia="Times New Roman" w:hAnsi="Times New Roman" w:cs="Times New Roman"/>
          <w:color w:val="2D2D2D"/>
          <w:sz w:val="21"/>
          <w:szCs w:val="21"/>
        </w:rPr>
        <w:br/>
        <w:t>к Территориальной программе</w:t>
      </w:r>
      <w:r w:rsidRPr="004B1350">
        <w:rPr>
          <w:rFonts w:ascii="Times New Roman" w:eastAsia="Times New Roman" w:hAnsi="Times New Roman" w:cs="Times New Roman"/>
          <w:color w:val="2D2D2D"/>
          <w:sz w:val="21"/>
          <w:szCs w:val="21"/>
        </w:rPr>
        <w:br/>
        <w:t>государственных гарантий бесплатного</w:t>
      </w:r>
      <w:r w:rsidRPr="004B1350">
        <w:rPr>
          <w:rFonts w:ascii="Times New Roman" w:eastAsia="Times New Roman" w:hAnsi="Times New Roman" w:cs="Times New Roman"/>
          <w:color w:val="2D2D2D"/>
          <w:sz w:val="21"/>
          <w:szCs w:val="21"/>
        </w:rPr>
        <w:br/>
        <w:t>оказания гражданам медицинской</w:t>
      </w:r>
      <w:r w:rsidRPr="004B1350">
        <w:rPr>
          <w:rFonts w:ascii="Times New Roman" w:eastAsia="Times New Roman" w:hAnsi="Times New Roman" w:cs="Times New Roman"/>
          <w:color w:val="2D2D2D"/>
          <w:sz w:val="21"/>
          <w:szCs w:val="21"/>
        </w:rPr>
        <w:br/>
        <w:t>помощи на 2019 год и на плановый</w:t>
      </w:r>
      <w:r w:rsidRPr="004B1350">
        <w:rPr>
          <w:rFonts w:ascii="Times New Roman" w:eastAsia="Times New Roman" w:hAnsi="Times New Roman" w:cs="Times New Roman"/>
          <w:color w:val="2D2D2D"/>
          <w:sz w:val="21"/>
          <w:szCs w:val="21"/>
        </w:rPr>
        <w:br/>
        <w:t>период 2020 и 2021 годов</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ред. </w:t>
      </w:r>
      <w:hyperlink r:id="rId96" w:history="1">
        <w:r w:rsidRPr="004B1350">
          <w:rPr>
            <w:rFonts w:ascii="Times New Roman" w:eastAsia="Times New Roman" w:hAnsi="Times New Roman" w:cs="Times New Roman"/>
            <w:color w:val="00466E"/>
            <w:sz w:val="21"/>
            <w:u w:val="single"/>
          </w:rPr>
          <w:t>постановления Правительства ЯНАО от 14.06.2019 N 630-П</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p>
    <w:tbl>
      <w:tblPr>
        <w:tblW w:w="0" w:type="auto"/>
        <w:tblCellMar>
          <w:left w:w="0" w:type="dxa"/>
          <w:right w:w="0" w:type="dxa"/>
        </w:tblCellMar>
        <w:tblLook w:val="04A0"/>
      </w:tblPr>
      <w:tblGrid>
        <w:gridCol w:w="1613"/>
        <w:gridCol w:w="725"/>
        <w:gridCol w:w="1071"/>
        <w:gridCol w:w="1268"/>
        <w:gridCol w:w="1071"/>
        <w:gridCol w:w="1268"/>
        <w:gridCol w:w="1071"/>
        <w:gridCol w:w="1268"/>
      </w:tblGrid>
      <w:tr w:rsidR="004B1350" w:rsidRPr="004B1350" w:rsidTr="004B1350">
        <w:trPr>
          <w:trHeight w:val="15"/>
        </w:trPr>
        <w:tc>
          <w:tcPr>
            <w:tcW w:w="3881"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92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47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033"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663"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84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663"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84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r>
      <w:tr w:rsidR="004B1350" w:rsidRPr="004B1350" w:rsidTr="004B1350">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Источники финансового обеспечения Территориальной программы государственных гарантий бесплатного оказания гражданам медицинской помощи (далее - Территориальная программа государственных гарантий)</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строки</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2019 год</w:t>
            </w: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Плановый период</w:t>
            </w:r>
          </w:p>
        </w:tc>
      </w:tr>
      <w:tr w:rsidR="004B1350" w:rsidRPr="004B1350" w:rsidTr="004B135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2021 год</w:t>
            </w:r>
          </w:p>
        </w:tc>
      </w:tr>
      <w:tr w:rsidR="004B1350" w:rsidRPr="004B1350" w:rsidTr="004B135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утвержденная стоимость Территориальной программы государственных гарантий</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стоимость Территориальной программы государственных гарантий</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стоимость Территориальной программы государственных гарантий</w:t>
            </w:r>
          </w:p>
        </w:tc>
      </w:tr>
      <w:tr w:rsidR="004B1350" w:rsidRPr="004B1350" w:rsidTr="004B135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всего (тыс. руб.)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 1 жителя (1 застрахованное лицо) в год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всего (тыс. руб.)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 1 жителя (1 застрахованное лицо) в год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всего (тыс. руб.)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 1 жителя (1 застрахованное лицо) в год (руб.)</w:t>
            </w:r>
          </w:p>
        </w:tc>
      </w:tr>
      <w:tr w:rsidR="004B1350" w:rsidRPr="004B1350" w:rsidTr="004B135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w:t>
            </w:r>
          </w:p>
        </w:tc>
      </w:tr>
      <w:tr w:rsidR="004B1350" w:rsidRPr="004B1350" w:rsidTr="004B135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Стоимость Территориальной программы государственных гарантий - всего (сумма строк 02 + 03),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32891868,70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59486,01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33354494,60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60265,44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34380683,50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62095,58</w:t>
            </w:r>
          </w:p>
        </w:tc>
      </w:tr>
      <w:tr w:rsidR="004B1350" w:rsidRPr="004B1350" w:rsidTr="004B135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I. Средства консолидированного бюджета субъекта Российской Федерации &lt;*&gt;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11246009,00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20882,12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10624367,00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19727,83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10624318,00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19727,74</w:t>
            </w:r>
          </w:p>
        </w:tc>
      </w:tr>
      <w:tr w:rsidR="004B1350" w:rsidRPr="004B1350" w:rsidTr="004B135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II. Стоимость территориальной программы ОМС всего &lt;**&gt; (сумма строк 04 + 08)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21645859,70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38603,89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22730127,60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40537,61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23756365,50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42367,84</w:t>
            </w:r>
          </w:p>
        </w:tc>
      </w:tr>
      <w:tr w:rsidR="004B1350" w:rsidRPr="004B1350" w:rsidTr="004B135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1. Стоимость территориальной программы ОМС за счет средств обязательного медицинского страхования в рамках базовой программы &lt;**&gt; (сумма </w:t>
            </w:r>
            <w:r w:rsidRPr="004B1350">
              <w:rPr>
                <w:rFonts w:ascii="Times New Roman" w:eastAsia="Times New Roman" w:hAnsi="Times New Roman" w:cs="Times New Roman"/>
                <w:color w:val="2D2D2D"/>
                <w:sz w:val="21"/>
                <w:szCs w:val="21"/>
              </w:rPr>
              <w:lastRenderedPageBreak/>
              <w:t>строк 05 + 06 + 07),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21645859,70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38603,89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22730127,60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40537,61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23756365,50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42367,84</w:t>
            </w:r>
          </w:p>
        </w:tc>
      </w:tr>
      <w:tr w:rsidR="004B1350" w:rsidRPr="004B1350" w:rsidTr="004B135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1.1. Субвенции из бюджета ФОМС &lt;**&gt;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15945891,70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28438,39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17007917,60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30332,44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18034155,50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32162,67</w:t>
            </w:r>
          </w:p>
        </w:tc>
      </w:tr>
      <w:tr w:rsidR="004B1350" w:rsidRPr="004B1350" w:rsidTr="004B135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 Межбюджетные трансферты бюджетов субъектов Российской Федерации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5699968,00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10165,50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5722210,00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10205,17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5722210,00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10205,17</w:t>
            </w:r>
          </w:p>
        </w:tc>
      </w:tr>
      <w:tr w:rsidR="004B1350" w:rsidRPr="004B1350" w:rsidTr="004B135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 Прочие поступления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 Межбюджетные трансферты бюджетов субъектов Российской Федерации на финансовое обеспечение дополнительн</w:t>
            </w:r>
            <w:r w:rsidRPr="004B1350">
              <w:rPr>
                <w:rFonts w:ascii="Times New Roman" w:eastAsia="Times New Roman" w:hAnsi="Times New Roman" w:cs="Times New Roman"/>
                <w:color w:val="2D2D2D"/>
                <w:sz w:val="21"/>
                <w:szCs w:val="21"/>
              </w:rPr>
              <w:lastRenderedPageBreak/>
              <w:t>ых видов и условий оказания медицинской помощи, в дополнение к установленным базовой программой ОМС, из них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w:t>
            </w:r>
            <w:r w:rsidRPr="004B1350">
              <w:rPr>
                <w:rFonts w:ascii="Times New Roman" w:eastAsia="Times New Roman" w:hAnsi="Times New Roman" w:cs="Times New Roman"/>
                <w:color w:val="2D2D2D"/>
                <w:sz w:val="21"/>
                <w:szCs w:val="21"/>
              </w:rPr>
              <w:lastRenderedPageBreak/>
              <w:t>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bl>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t>________________</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4B1350" w:rsidRPr="004B1350" w:rsidRDefault="004B1350" w:rsidP="004B1350">
      <w:pPr>
        <w:shd w:val="clear" w:color="auto" w:fill="FFFFFF"/>
        <w:spacing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Численность застрахованного населения, принятая в расчетах, составляет 560 717, численность постоянного населения - 538 547 человек.</w:t>
      </w:r>
    </w:p>
    <w:tbl>
      <w:tblPr>
        <w:tblW w:w="0" w:type="auto"/>
        <w:tblCellMar>
          <w:left w:w="0" w:type="dxa"/>
          <w:right w:w="0" w:type="dxa"/>
        </w:tblCellMar>
        <w:tblLook w:val="04A0"/>
      </w:tblPr>
      <w:tblGrid>
        <w:gridCol w:w="1756"/>
        <w:gridCol w:w="1057"/>
        <w:gridCol w:w="1476"/>
        <w:gridCol w:w="1057"/>
        <w:gridCol w:w="1476"/>
        <w:gridCol w:w="1057"/>
        <w:gridCol w:w="1476"/>
      </w:tblGrid>
      <w:tr w:rsidR="004B1350" w:rsidRPr="004B1350" w:rsidTr="004B1350">
        <w:trPr>
          <w:trHeight w:val="15"/>
        </w:trPr>
        <w:tc>
          <w:tcPr>
            <w:tcW w:w="3511"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47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84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29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033"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29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033"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r>
      <w:tr w:rsidR="004B1350" w:rsidRPr="004B1350" w:rsidTr="004B135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Справочно</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2019 год</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2020 год</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2021 год</w:t>
            </w:r>
          </w:p>
        </w:tc>
      </w:tr>
      <w:tr w:rsidR="004B1350" w:rsidRPr="004B1350" w:rsidTr="004B135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всего (тыс. руб.)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 1 застрахованное лицо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всего (тыс. руб.)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 1 застрахованное лицо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всего (тыс. руб.)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 1 застрахованное лицо (руб.)</w:t>
            </w:r>
          </w:p>
        </w:tc>
      </w:tr>
      <w:tr w:rsidR="004B1350" w:rsidRPr="004B1350" w:rsidTr="004B135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Расходы на обеспечение выполнения ТФОМС своих функций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253916,00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452,84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254052,00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453,08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256417,00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457,30</w:t>
            </w:r>
          </w:p>
        </w:tc>
      </w:tr>
      <w:tr w:rsidR="004B1350" w:rsidRPr="004B1350" w:rsidTr="004B135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На софинансирование расходов </w:t>
            </w:r>
            <w:r w:rsidRPr="004B1350">
              <w:rPr>
                <w:rFonts w:ascii="Times New Roman" w:eastAsia="Times New Roman" w:hAnsi="Times New Roman" w:cs="Times New Roman"/>
                <w:color w:val="2D2D2D"/>
                <w:sz w:val="21"/>
                <w:szCs w:val="21"/>
              </w:rPr>
              <w:lastRenderedPageBreak/>
              <w:t>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96811,00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172,66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273033,00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486,94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396913,00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707,87</w:t>
            </w:r>
          </w:p>
        </w:tc>
      </w:tr>
    </w:tbl>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lastRenderedPageBreak/>
        <w:t>Приложение N 4. Стоимость Территориальной программы государственных гарантий бесплатного оказания гражданам медицинской помощи по условиям ее оказания на 2019 год</w:t>
      </w:r>
    </w:p>
    <w:p w:rsidR="004B1350" w:rsidRPr="004B1350" w:rsidRDefault="004B1350" w:rsidP="004B1350">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Приложение N 4</w:t>
      </w:r>
      <w:r w:rsidRPr="004B1350">
        <w:rPr>
          <w:rFonts w:ascii="Times New Roman" w:eastAsia="Times New Roman" w:hAnsi="Times New Roman" w:cs="Times New Roman"/>
          <w:color w:val="2D2D2D"/>
          <w:sz w:val="21"/>
          <w:szCs w:val="21"/>
        </w:rPr>
        <w:br/>
        <w:t>к Территориальной программе</w:t>
      </w:r>
      <w:r w:rsidRPr="004B1350">
        <w:rPr>
          <w:rFonts w:ascii="Times New Roman" w:eastAsia="Times New Roman" w:hAnsi="Times New Roman" w:cs="Times New Roman"/>
          <w:color w:val="2D2D2D"/>
          <w:sz w:val="21"/>
          <w:szCs w:val="21"/>
        </w:rPr>
        <w:br/>
        <w:t>государственных гарантий бесплатного</w:t>
      </w:r>
      <w:r w:rsidRPr="004B1350">
        <w:rPr>
          <w:rFonts w:ascii="Times New Roman" w:eastAsia="Times New Roman" w:hAnsi="Times New Roman" w:cs="Times New Roman"/>
          <w:color w:val="2D2D2D"/>
          <w:sz w:val="21"/>
          <w:szCs w:val="21"/>
        </w:rPr>
        <w:br/>
        <w:t>оказания гражданам медицинской</w:t>
      </w:r>
      <w:r w:rsidRPr="004B1350">
        <w:rPr>
          <w:rFonts w:ascii="Times New Roman" w:eastAsia="Times New Roman" w:hAnsi="Times New Roman" w:cs="Times New Roman"/>
          <w:color w:val="2D2D2D"/>
          <w:sz w:val="21"/>
          <w:szCs w:val="21"/>
        </w:rPr>
        <w:br/>
        <w:t>помощи на 2019 год и на плановый</w:t>
      </w:r>
      <w:r w:rsidRPr="004B1350">
        <w:rPr>
          <w:rFonts w:ascii="Times New Roman" w:eastAsia="Times New Roman" w:hAnsi="Times New Roman" w:cs="Times New Roman"/>
          <w:color w:val="2D2D2D"/>
          <w:sz w:val="21"/>
          <w:szCs w:val="21"/>
        </w:rPr>
        <w:br/>
        <w:t>период 2020 и 2021 годов</w:t>
      </w:r>
      <w:r w:rsidRPr="004B1350">
        <w:rPr>
          <w:rFonts w:ascii="Times New Roman" w:eastAsia="Times New Roman" w:hAnsi="Times New Roman" w:cs="Times New Roman"/>
          <w:color w:val="2D2D2D"/>
          <w:sz w:val="21"/>
          <w:szCs w:val="21"/>
        </w:rPr>
        <w:br/>
        <w:t>(В редакции, введенной в действие</w:t>
      </w:r>
      <w:r w:rsidRPr="004B1350">
        <w:rPr>
          <w:rFonts w:ascii="Times New Roman" w:eastAsia="Times New Roman" w:hAnsi="Times New Roman" w:cs="Times New Roman"/>
          <w:color w:val="2D2D2D"/>
          <w:sz w:val="21"/>
          <w:szCs w:val="21"/>
        </w:rPr>
        <w:br/>
      </w:r>
      <w:hyperlink r:id="rId97" w:history="1">
        <w:r w:rsidRPr="004B1350">
          <w:rPr>
            <w:rFonts w:ascii="Times New Roman" w:eastAsia="Times New Roman" w:hAnsi="Times New Roman" w:cs="Times New Roman"/>
            <w:color w:val="00466E"/>
            <w:sz w:val="21"/>
            <w:u w:val="single"/>
          </w:rPr>
          <w:t>постановлением Правительства</w:t>
        </w:r>
        <w:r w:rsidRPr="004B1350">
          <w:rPr>
            <w:rFonts w:ascii="Times New Roman" w:eastAsia="Times New Roman" w:hAnsi="Times New Roman" w:cs="Times New Roman"/>
            <w:color w:val="00466E"/>
            <w:sz w:val="21"/>
            <w:szCs w:val="21"/>
            <w:u w:val="single"/>
          </w:rPr>
          <w:br/>
        </w:r>
        <w:r w:rsidRPr="004B1350">
          <w:rPr>
            <w:rFonts w:ascii="Times New Roman" w:eastAsia="Times New Roman" w:hAnsi="Times New Roman" w:cs="Times New Roman"/>
            <w:color w:val="00466E"/>
            <w:sz w:val="21"/>
            <w:u w:val="single"/>
          </w:rPr>
          <w:t>Ямало-Ненецкого автономного округа</w:t>
        </w:r>
        <w:r w:rsidRPr="004B1350">
          <w:rPr>
            <w:rFonts w:ascii="Times New Roman" w:eastAsia="Times New Roman" w:hAnsi="Times New Roman" w:cs="Times New Roman"/>
            <w:color w:val="00466E"/>
            <w:sz w:val="21"/>
            <w:szCs w:val="21"/>
            <w:u w:val="single"/>
          </w:rPr>
          <w:br/>
        </w:r>
        <w:r w:rsidRPr="004B1350">
          <w:rPr>
            <w:rFonts w:ascii="Times New Roman" w:eastAsia="Times New Roman" w:hAnsi="Times New Roman" w:cs="Times New Roman"/>
            <w:color w:val="00466E"/>
            <w:sz w:val="21"/>
            <w:u w:val="single"/>
          </w:rPr>
          <w:t>от 24 июля 2019 года N 793-П</w:t>
        </w:r>
      </w:hyperlink>
      <w:r w:rsidRPr="004B1350">
        <w:rPr>
          <w:rFonts w:ascii="Times New Roman" w:eastAsia="Times New Roman" w:hAnsi="Times New Roman" w:cs="Times New Roman"/>
          <w:color w:val="2D2D2D"/>
          <w:sz w:val="21"/>
          <w:szCs w:val="21"/>
        </w:rPr>
        <w:t>. -</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lastRenderedPageBreak/>
        <w:t>См. </w:t>
      </w:r>
      <w:hyperlink r:id="rId98" w:history="1">
        <w:r w:rsidRPr="004B1350">
          <w:rPr>
            <w:rFonts w:ascii="Times New Roman" w:eastAsia="Times New Roman" w:hAnsi="Times New Roman" w:cs="Times New Roman"/>
            <w:color w:val="00466E"/>
            <w:sz w:val="21"/>
            <w:u w:val="single"/>
          </w:rPr>
          <w:t>предыдущую редакцию</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rPr>
      </w:pPr>
      <w:r w:rsidRPr="004B1350">
        <w:rPr>
          <w:rFonts w:ascii="Times New Roman" w:eastAsia="Times New Roman" w:hAnsi="Times New Roman" w:cs="Times New Roman"/>
          <w:color w:val="3C3C3C"/>
          <w:sz w:val="41"/>
          <w:szCs w:val="41"/>
        </w:rPr>
        <w:t>СТОИМОСТЬ ТЕРРИТОРИАЛЬНОЙ ПРОГРАММЫ ГОСУДАРСТВЕННЫХ ГАРАНТИЙ БЕСПЛАТНОГО ОКАЗАНИЯ ГРАЖДАНАМ МЕДИЦИНСКОЙ ПОМОЩИ ПО УСЛОВИЯМ ЕЕ ОКАЗАНИЯ НА 2019 ГОД</w:t>
      </w:r>
    </w:p>
    <w:p w:rsidR="004B1350" w:rsidRPr="004B1350" w:rsidRDefault="004B1350" w:rsidP="004B1350">
      <w:pPr>
        <w:shd w:val="clear" w:color="auto" w:fill="FFFFFF"/>
        <w:spacing w:line="315" w:lineRule="atLeast"/>
        <w:jc w:val="center"/>
        <w:textAlignment w:val="baseline"/>
        <w:rPr>
          <w:rFonts w:ascii="Times New Roman" w:eastAsia="Times New Roman" w:hAnsi="Times New Roman" w:cs="Times New Roman"/>
          <w:color w:val="2D2D2D"/>
          <w:sz w:val="21"/>
          <w:szCs w:val="21"/>
        </w:rPr>
      </w:pPr>
    </w:p>
    <w:tbl>
      <w:tblPr>
        <w:tblW w:w="0" w:type="auto"/>
        <w:tblCellMar>
          <w:left w:w="0" w:type="dxa"/>
          <w:right w:w="0" w:type="dxa"/>
        </w:tblCellMar>
        <w:tblLook w:val="04A0"/>
      </w:tblPr>
      <w:tblGrid>
        <w:gridCol w:w="897"/>
        <w:gridCol w:w="556"/>
        <w:gridCol w:w="614"/>
        <w:gridCol w:w="614"/>
        <w:gridCol w:w="1142"/>
        <w:gridCol w:w="954"/>
        <w:gridCol w:w="954"/>
        <w:gridCol w:w="781"/>
        <w:gridCol w:w="662"/>
        <w:gridCol w:w="808"/>
        <w:gridCol w:w="808"/>
        <w:gridCol w:w="565"/>
      </w:tblGrid>
      <w:tr w:rsidR="004B1350" w:rsidRPr="004B1350" w:rsidTr="004B1350">
        <w:trPr>
          <w:trHeight w:val="15"/>
        </w:trPr>
        <w:tc>
          <w:tcPr>
            <w:tcW w:w="2957"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92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402"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033"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033"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21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47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772"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663"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84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r>
      <w:tr w:rsidR="004B1350" w:rsidRPr="004B1350" w:rsidTr="004B1350">
        <w:tc>
          <w:tcPr>
            <w:tcW w:w="499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Виды и условия оказания медицинской помощи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строки</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Единица измерения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Стоимость единицы объема медицинской помощи (норматив финансовых затрат на единицу объема предоставления медицинской помощи)</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Подушевые нормативы финансирования Территориальной программы государственных гарантий</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Стоимость Территориальной программы государственных гарантий по источникам ее финансового обеспечения</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руб.</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тыс. руб.</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 к итогу</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за счет </w:t>
            </w:r>
            <w:r w:rsidRPr="004B1350">
              <w:rPr>
                <w:rFonts w:ascii="Times New Roman" w:eastAsia="Times New Roman" w:hAnsi="Times New Roman" w:cs="Times New Roman"/>
                <w:color w:val="2D2D2D"/>
                <w:sz w:val="21"/>
                <w:szCs w:val="21"/>
              </w:rPr>
              <w:lastRenderedPageBreak/>
              <w:t>средств бюджета субъекта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за сче</w:t>
            </w:r>
            <w:r w:rsidRPr="004B1350">
              <w:rPr>
                <w:rFonts w:ascii="Times New Roman" w:eastAsia="Times New Roman" w:hAnsi="Times New Roman" w:cs="Times New Roman"/>
                <w:color w:val="2D2D2D"/>
                <w:sz w:val="21"/>
                <w:szCs w:val="21"/>
              </w:rPr>
              <w:lastRenderedPageBreak/>
              <w:t>т средств ОМС</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 xml:space="preserve">за счет </w:t>
            </w:r>
            <w:r w:rsidRPr="004B1350">
              <w:rPr>
                <w:rFonts w:ascii="Times New Roman" w:eastAsia="Times New Roman" w:hAnsi="Times New Roman" w:cs="Times New Roman"/>
                <w:color w:val="2D2D2D"/>
                <w:sz w:val="21"/>
                <w:szCs w:val="21"/>
              </w:rPr>
              <w:lastRenderedPageBreak/>
              <w:t>средств бюджета субъекта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 xml:space="preserve">средства </w:t>
            </w:r>
            <w:r w:rsidRPr="004B1350">
              <w:rPr>
                <w:rFonts w:ascii="Times New Roman" w:eastAsia="Times New Roman" w:hAnsi="Times New Roman" w:cs="Times New Roman"/>
                <w:color w:val="2D2D2D"/>
                <w:sz w:val="21"/>
                <w:szCs w:val="21"/>
              </w:rPr>
              <w:lastRenderedPageBreak/>
              <w:t>ОМС</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I. Медицинская помощь, предоставляемая за счет консолидированного бюджета субъекта Российской Федерации, в том числе &lt;*&gt;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20385,46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10978533,00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33,38</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 Скорая, в том числе скорая специализированная медицинская помощь, не включенная с территориальную программу ОМС,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44902,52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1783,35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960419,95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оказываемая выездными бригадами скорой медицинской помощи при санитарно-авиационной эвакуации, осуществляемой воздушными судами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36772,14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191,18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102962,00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8679,58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167,48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90198,20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 Медицинская помощь в амбулаторных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2896,44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1665,41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896899,16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 посещение по паллиативной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посещение по паллиативной медицинской помощи без учета посещений на дому патронажными бригадами паллиативной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1353,80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14,28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7691,00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посещен</w:t>
            </w:r>
            <w:r w:rsidRPr="004B1350">
              <w:rPr>
                <w:rFonts w:ascii="Times New Roman" w:eastAsia="Times New Roman" w:hAnsi="Times New Roman" w:cs="Times New Roman"/>
                <w:color w:val="2D2D2D"/>
                <w:sz w:val="21"/>
                <w:szCs w:val="21"/>
              </w:rPr>
              <w:lastRenderedPageBreak/>
              <w:t>ие на дому выездными патронажными бригадами паллиативной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0,002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4893,90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6357,00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0,144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6840,79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981,77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528731,51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2528,77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12191,18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 Специализированная медицинская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0,0154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239335,86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3689,05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1986726,98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102000,00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58548,00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 Медицинская помощь в условиях дневного стационара,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41428,13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153,70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82773,40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Не идентифицированным и не </w:t>
            </w:r>
            <w:r w:rsidRPr="004B1350">
              <w:rPr>
                <w:rFonts w:ascii="Times New Roman" w:eastAsia="Times New Roman" w:hAnsi="Times New Roman" w:cs="Times New Roman"/>
                <w:color w:val="2D2D2D"/>
                <w:sz w:val="21"/>
                <w:szCs w:val="21"/>
              </w:rPr>
              <w:lastRenderedPageBreak/>
              <w:t>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5. Паллиативная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0,0736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5577,32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410,52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221085,00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 Иные государственные и муниципальные услуги (работы)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11517,74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6202847,00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 Высокотехнологичная медицинская помощь, оказываемая в медицинских организациях субъекта РФ</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183,92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99050,00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496,66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267476,00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0,81</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Санитарного транспорта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65,92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35500,00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МРТ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Иного медицинского 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430,74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231976,00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III. Медицинская помощь в рамках территориальной программы ОМС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38603,89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21645859,70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65,81</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Скорая </w:t>
            </w:r>
            <w:r w:rsidRPr="004B1350">
              <w:rPr>
                <w:rFonts w:ascii="Times New Roman" w:eastAsia="Times New Roman" w:hAnsi="Times New Roman" w:cs="Times New Roman"/>
                <w:color w:val="2D2D2D"/>
                <w:sz w:val="21"/>
                <w:szCs w:val="21"/>
              </w:rPr>
              <w:lastRenderedPageBreak/>
              <w:t>медицинская помощь (сумма строк 29 + 34)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7689,0</w:t>
            </w:r>
            <w:r w:rsidRPr="004B1350">
              <w:rPr>
                <w:rFonts w:ascii="Times New Roman" w:eastAsia="Times New Roman" w:hAnsi="Times New Roman" w:cs="Times New Roman"/>
                <w:color w:val="2D2D2D"/>
                <w:sz w:val="21"/>
                <w:szCs w:val="21"/>
              </w:rPr>
              <w:lastRenderedPageBreak/>
              <w:t>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230</w:t>
            </w:r>
            <w:r w:rsidRPr="004B1350">
              <w:rPr>
                <w:rFonts w:ascii="Times New Roman" w:eastAsia="Times New Roman" w:hAnsi="Times New Roman" w:cs="Times New Roman"/>
                <w:color w:val="2D2D2D"/>
                <w:sz w:val="21"/>
                <w:szCs w:val="21"/>
              </w:rPr>
              <w:lastRenderedPageBreak/>
              <w:t>6,51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1293</w:t>
            </w:r>
            <w:r w:rsidRPr="004B1350">
              <w:rPr>
                <w:rFonts w:ascii="Times New Roman" w:eastAsia="Times New Roman" w:hAnsi="Times New Roman" w:cs="Times New Roman"/>
                <w:color w:val="2D2D2D"/>
                <w:sz w:val="21"/>
                <w:szCs w:val="21"/>
              </w:rPr>
              <w:lastRenderedPageBreak/>
              <w:t>300,80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r>
      <w:tr w:rsidR="004B1350" w:rsidRPr="004B1350" w:rsidTr="004B1350">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Медицинская помощь в амбулаторных условиях</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сумма строк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 + 35.1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1605,12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4622,85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2592108,90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30.1.1 + 35.1.1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 посещение для проведения профилактических медицинских осмотров, включая диспансеризацию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0,61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2865,35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1734,14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972361,70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30.1.1.1 + 35.1.1.1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посещение для проведения профилактических медицинских осмотров (без учета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0,41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2650,34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1073,57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601971,50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w:t>
            </w:r>
            <w:r w:rsidRPr="004B1350">
              <w:rPr>
                <w:rFonts w:ascii="Times New Roman" w:eastAsia="Times New Roman" w:hAnsi="Times New Roman" w:cs="Times New Roman"/>
                <w:color w:val="2D2D2D"/>
                <w:sz w:val="21"/>
                <w:szCs w:val="21"/>
              </w:rPr>
              <w:lastRenderedPageBreak/>
              <w:t>1.1.2 + 35.1.1.2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22.</w:t>
            </w:r>
            <w:r w:rsidRPr="004B1350">
              <w:rPr>
                <w:rFonts w:ascii="Times New Roman" w:eastAsia="Times New Roman" w:hAnsi="Times New Roman" w:cs="Times New Roman"/>
                <w:color w:val="2D2D2D"/>
                <w:sz w:val="21"/>
                <w:szCs w:val="21"/>
              </w:rPr>
              <w:lastRenderedPageBreak/>
              <w:t>1.1.2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 xml:space="preserve">включая </w:t>
            </w:r>
            <w:r w:rsidRPr="004B1350">
              <w:rPr>
                <w:rFonts w:ascii="Times New Roman" w:eastAsia="Times New Roman" w:hAnsi="Times New Roman" w:cs="Times New Roman"/>
                <w:color w:val="2D2D2D"/>
                <w:sz w:val="21"/>
                <w:szCs w:val="21"/>
              </w:rPr>
              <w:lastRenderedPageBreak/>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3300,5</w:t>
            </w:r>
            <w:r w:rsidRPr="004B1350">
              <w:rPr>
                <w:rFonts w:ascii="Times New Roman" w:eastAsia="Times New Roman" w:hAnsi="Times New Roman" w:cs="Times New Roman"/>
                <w:color w:val="2D2D2D"/>
                <w:sz w:val="21"/>
                <w:szCs w:val="21"/>
              </w:rPr>
              <w:lastRenderedPageBreak/>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660</w:t>
            </w:r>
            <w:r w:rsidRPr="004B1350">
              <w:rPr>
                <w:rFonts w:ascii="Times New Roman" w:eastAsia="Times New Roman" w:hAnsi="Times New Roman" w:cs="Times New Roman"/>
                <w:color w:val="2D2D2D"/>
                <w:sz w:val="21"/>
                <w:szCs w:val="21"/>
              </w:rPr>
              <w:lastRenderedPageBreak/>
              <w:t>,57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3703</w:t>
            </w:r>
            <w:r w:rsidRPr="004B1350">
              <w:rPr>
                <w:rFonts w:ascii="Times New Roman" w:eastAsia="Times New Roman" w:hAnsi="Times New Roman" w:cs="Times New Roman"/>
                <w:color w:val="2D2D2D"/>
                <w:sz w:val="21"/>
                <w:szCs w:val="21"/>
              </w:rPr>
              <w:lastRenderedPageBreak/>
              <w:t>90,20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Х</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 посещение по паллиативной медицинской помощи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посещение по паллиативной медицин</w:t>
            </w:r>
            <w:r w:rsidRPr="004B1350">
              <w:rPr>
                <w:rFonts w:ascii="Times New Roman" w:eastAsia="Times New Roman" w:hAnsi="Times New Roman" w:cs="Times New Roman"/>
                <w:color w:val="2D2D2D"/>
                <w:sz w:val="21"/>
                <w:szCs w:val="21"/>
              </w:rPr>
              <w:lastRenderedPageBreak/>
              <w:t>ской помощи без учета посещений на дому патронажными бригадами паллиативной медицинской помощи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посещение на дому выездными патронажными бригадами паллиативной медицинской помощи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30.2 + 35.2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0,56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2037,45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1140,97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639759,90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30.3 + 35.3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4454,18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7884,15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4420778,00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Специализированная медицинская </w:t>
            </w:r>
            <w:r w:rsidRPr="004B1350">
              <w:rPr>
                <w:rFonts w:ascii="Times New Roman" w:eastAsia="Times New Roman" w:hAnsi="Times New Roman" w:cs="Times New Roman"/>
                <w:color w:val="2D2D2D"/>
                <w:sz w:val="21"/>
                <w:szCs w:val="21"/>
              </w:rPr>
              <w:lastRenderedPageBreak/>
              <w:t>помощь в стационарных условиях (сумма строк 31 + 36),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w:t>
            </w:r>
            <w:r w:rsidRPr="004B1350">
              <w:rPr>
                <w:rFonts w:ascii="Times New Roman" w:eastAsia="Times New Roman" w:hAnsi="Times New Roman" w:cs="Times New Roman"/>
                <w:color w:val="2D2D2D"/>
                <w:sz w:val="21"/>
                <w:szCs w:val="21"/>
              </w:rPr>
              <w:lastRenderedPageBreak/>
              <w:t>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0,17455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107543,98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18771,</w:t>
            </w:r>
            <w:r w:rsidRPr="004B1350">
              <w:rPr>
                <w:rFonts w:ascii="Times New Roman" w:eastAsia="Times New Roman" w:hAnsi="Times New Roman" w:cs="Times New Roman"/>
                <w:color w:val="2D2D2D"/>
                <w:sz w:val="21"/>
                <w:szCs w:val="21"/>
              </w:rPr>
              <w:lastRenderedPageBreak/>
              <w:t>96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10525759,</w:t>
            </w:r>
            <w:r w:rsidRPr="004B1350">
              <w:rPr>
                <w:rFonts w:ascii="Times New Roman" w:eastAsia="Times New Roman" w:hAnsi="Times New Roman" w:cs="Times New Roman"/>
                <w:color w:val="2D2D2D"/>
                <w:sz w:val="21"/>
                <w:szCs w:val="21"/>
              </w:rPr>
              <w:lastRenderedPageBreak/>
              <w:t>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Медицинская помощь по профилю "онкология" (сумма строк 31.1 + 36.1)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0,0091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258892,02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2354,75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1320349,30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реабилитация в стационарных условиях (сумма строк 31.2 + 36.2)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111827,76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444,74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249375,90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Высокотехнологичная медицинская помощь (сумма строк 31.3 + 36.3)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190827,52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456,38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255899,70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в условиях дневного стационара (сумма строк 32 + 37)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0,062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56889,21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3527,08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1977696,40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по профилю "онкология" (сумма строк 32.1 + 37.1)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0,00631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180365,32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1138,07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638132,50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При экстракорпоральном оплодотворении (сумма строк 32.2 + 37.2)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24.2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0,000535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164211,67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87,86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49263,50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Паллиативная медицинская помощь &lt;***&gt; (равно строке 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Затраты на ведение дела СМО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350,37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196456,00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Иные расходы (равно строке 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Из строки 20: 1. </w:t>
            </w:r>
            <w:r w:rsidRPr="004B1350">
              <w:rPr>
                <w:rFonts w:ascii="Times New Roman" w:eastAsia="Times New Roman" w:hAnsi="Times New Roman" w:cs="Times New Roman"/>
                <w:color w:val="2D2D2D"/>
                <w:sz w:val="21"/>
                <w:szCs w:val="21"/>
              </w:rPr>
              <w:lastRenderedPageBreak/>
              <w:t>Медицинская помощь, предоставляемая в рамках базовой программы ОМС застрахованным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28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382</w:t>
            </w:r>
            <w:r w:rsidRPr="004B1350">
              <w:rPr>
                <w:rFonts w:ascii="Times New Roman" w:eastAsia="Times New Roman" w:hAnsi="Times New Roman" w:cs="Times New Roman"/>
                <w:color w:val="2D2D2D"/>
                <w:sz w:val="21"/>
                <w:szCs w:val="21"/>
              </w:rPr>
              <w:lastRenderedPageBreak/>
              <w:t>53,52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2144</w:t>
            </w:r>
            <w:r w:rsidRPr="004B1350">
              <w:rPr>
                <w:rFonts w:ascii="Times New Roman" w:eastAsia="Times New Roman" w:hAnsi="Times New Roman" w:cs="Times New Roman"/>
                <w:color w:val="2D2D2D"/>
                <w:sz w:val="21"/>
                <w:szCs w:val="21"/>
              </w:rPr>
              <w:lastRenderedPageBreak/>
              <w:t>9403,70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Скорая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7689,07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2306,51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1293300,80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1605,12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4622,85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2592108,90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 помещение для проведения профилактических медицинских осмотров, включая диспансеризацию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0,61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2865,35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1734,14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972361,70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включая посещение для проведения профилактических медицинских осмотров (без </w:t>
            </w:r>
            <w:r w:rsidRPr="004B1350">
              <w:rPr>
                <w:rFonts w:ascii="Times New Roman" w:eastAsia="Times New Roman" w:hAnsi="Times New Roman" w:cs="Times New Roman"/>
                <w:color w:val="2D2D2D"/>
                <w:sz w:val="21"/>
                <w:szCs w:val="21"/>
              </w:rPr>
              <w:lastRenderedPageBreak/>
              <w:t>учета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0,41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2650,34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1073,57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601971,50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3300,51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660,57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370390,20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0,56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2037,45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1140,97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639759,90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4454,18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7884,15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4420778,00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Специализированн</w:t>
            </w:r>
            <w:r w:rsidRPr="004B1350">
              <w:rPr>
                <w:rFonts w:ascii="Times New Roman" w:eastAsia="Times New Roman" w:hAnsi="Times New Roman" w:cs="Times New Roman"/>
                <w:color w:val="2D2D2D"/>
                <w:sz w:val="21"/>
                <w:szCs w:val="21"/>
              </w:rPr>
              <w:lastRenderedPageBreak/>
              <w:t>ая медицинская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случай </w:t>
            </w:r>
            <w:r w:rsidRPr="004B1350">
              <w:rPr>
                <w:rFonts w:ascii="Times New Roman" w:eastAsia="Times New Roman" w:hAnsi="Times New Roman" w:cs="Times New Roman"/>
                <w:color w:val="2D2D2D"/>
                <w:sz w:val="21"/>
                <w:szCs w:val="21"/>
              </w:rPr>
              <w:lastRenderedPageBreak/>
              <w:t>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0,1745</w:t>
            </w:r>
            <w:r w:rsidRPr="004B1350">
              <w:rPr>
                <w:rFonts w:ascii="Times New Roman" w:eastAsia="Times New Roman" w:hAnsi="Times New Roman" w:cs="Times New Roman"/>
                <w:color w:val="2D2D2D"/>
                <w:sz w:val="21"/>
                <w:szCs w:val="21"/>
              </w:rPr>
              <w:lastRenderedPageBreak/>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107543</w:t>
            </w:r>
            <w:r w:rsidRPr="004B1350">
              <w:rPr>
                <w:rFonts w:ascii="Times New Roman" w:eastAsia="Times New Roman" w:hAnsi="Times New Roman" w:cs="Times New Roman"/>
                <w:color w:val="2D2D2D"/>
                <w:sz w:val="21"/>
                <w:szCs w:val="21"/>
              </w:rPr>
              <w:lastRenderedPageBreak/>
              <w:t>,98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187</w:t>
            </w:r>
            <w:r w:rsidRPr="004B1350">
              <w:rPr>
                <w:rFonts w:ascii="Times New Roman" w:eastAsia="Times New Roman" w:hAnsi="Times New Roman" w:cs="Times New Roman"/>
                <w:color w:val="2D2D2D"/>
                <w:sz w:val="21"/>
                <w:szCs w:val="21"/>
              </w:rPr>
              <w:lastRenderedPageBreak/>
              <w:t>71,96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1052</w:t>
            </w:r>
            <w:r w:rsidRPr="004B1350">
              <w:rPr>
                <w:rFonts w:ascii="Times New Roman" w:eastAsia="Times New Roman" w:hAnsi="Times New Roman" w:cs="Times New Roman"/>
                <w:color w:val="2D2D2D"/>
                <w:sz w:val="21"/>
                <w:szCs w:val="21"/>
              </w:rPr>
              <w:lastRenderedPageBreak/>
              <w:t>5759,70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0,0091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258892,02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2354,75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1320349,30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реабилитация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111827,76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444,74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249375,90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Высокотехнологичная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190827,52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456,38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255899,70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в условиях дневного стационара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0,062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56889,21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3527,08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1977696,40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0,00631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180365,32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1138,07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638132,50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При экстракорпоральном оплодотворении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0,000535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164211,67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87,86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49263,50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 Медицинская помощь по видам и заболеваниям сверх базовой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Скорая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в том числе для </w:t>
            </w:r>
            <w:r w:rsidRPr="004B1350">
              <w:rPr>
                <w:rFonts w:ascii="Times New Roman" w:eastAsia="Times New Roman" w:hAnsi="Times New Roman" w:cs="Times New Roman"/>
                <w:color w:val="2D2D2D"/>
                <w:sz w:val="21"/>
                <w:szCs w:val="21"/>
              </w:rPr>
              <w:lastRenderedPageBreak/>
              <w:t>проведения профилактических медицинских осмотров, включая диспансеризацию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посещение для проведения профилактических медицинских осмотров (без учета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включая комплексное посещение в рамках диспансеризации, включающей профилактический медицинский осмотр и дополнительные методы </w:t>
            </w:r>
            <w:r w:rsidRPr="004B1350">
              <w:rPr>
                <w:rFonts w:ascii="Times New Roman" w:eastAsia="Times New Roman" w:hAnsi="Times New Roman" w:cs="Times New Roman"/>
                <w:color w:val="2D2D2D"/>
                <w:sz w:val="21"/>
                <w:szCs w:val="21"/>
              </w:rPr>
              <w:lastRenderedPageBreak/>
              <w:t>обследований, в том числе в целях выявления онкологических заболеваний (1-й этап)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 посещение по паллиативной медицинской помощи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посещение по паллиативной медицинской помощи без учета посещений на дому патронажными бригадами паллиативной медицинской помощи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35.1.2.</w:t>
            </w:r>
            <w:r w:rsidRPr="004B1350">
              <w:rPr>
                <w:rFonts w:ascii="Times New Roman" w:eastAsia="Times New Roman" w:hAnsi="Times New Roman" w:cs="Times New Roman"/>
                <w:color w:val="2D2D2D"/>
                <w:sz w:val="21"/>
                <w:szCs w:val="21"/>
              </w:rPr>
              <w:lastRenderedPageBreak/>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включая посещен</w:t>
            </w:r>
            <w:r w:rsidRPr="004B1350">
              <w:rPr>
                <w:rFonts w:ascii="Times New Roman" w:eastAsia="Times New Roman" w:hAnsi="Times New Roman" w:cs="Times New Roman"/>
                <w:color w:val="2D2D2D"/>
                <w:sz w:val="21"/>
                <w:szCs w:val="21"/>
              </w:rPr>
              <w:lastRenderedPageBreak/>
              <w:t>ие на дому выездными патронажными бригадами паллиативной медицинской помощи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Специализированная медицинская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реабилитация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Высокотехнологичная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в условиях дневного стационара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Медицинская </w:t>
            </w:r>
            <w:r w:rsidRPr="004B1350">
              <w:rPr>
                <w:rFonts w:ascii="Times New Roman" w:eastAsia="Times New Roman" w:hAnsi="Times New Roman" w:cs="Times New Roman"/>
                <w:color w:val="2D2D2D"/>
                <w:sz w:val="21"/>
                <w:szCs w:val="21"/>
              </w:rPr>
              <w:lastRenderedPageBreak/>
              <w:t>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37.</w:t>
            </w:r>
            <w:r w:rsidRPr="004B1350">
              <w:rPr>
                <w:rFonts w:ascii="Times New Roman" w:eastAsia="Times New Roman" w:hAnsi="Times New Roman" w:cs="Times New Roman"/>
                <w:color w:val="2D2D2D"/>
                <w:sz w:val="21"/>
                <w:szCs w:val="21"/>
              </w:rPr>
              <w:lastRenderedPageBreak/>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 xml:space="preserve">случай </w:t>
            </w:r>
            <w:r w:rsidRPr="004B1350">
              <w:rPr>
                <w:rFonts w:ascii="Times New Roman" w:eastAsia="Times New Roman" w:hAnsi="Times New Roman" w:cs="Times New Roman"/>
                <w:color w:val="2D2D2D"/>
                <w:sz w:val="21"/>
                <w:szCs w:val="21"/>
              </w:rPr>
              <w:lastRenderedPageBreak/>
              <w:t>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При экстракорпоральном оплодотворении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37.2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Паллиативная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Иные расходы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ИТОГО (сумма строк 01 + 15 + 20)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20882,12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38603,89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11246009,00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21645859,70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100,00</w:t>
            </w:r>
          </w:p>
        </w:tc>
      </w:tr>
    </w:tbl>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________________</w:t>
      </w:r>
      <w:r w:rsidRPr="004B1350">
        <w:rPr>
          <w:rFonts w:ascii="Times New Roman" w:eastAsia="Times New Roman" w:hAnsi="Times New Roman" w:cs="Times New Roman"/>
          <w:color w:val="2D2D2D"/>
          <w:sz w:val="21"/>
          <w:szCs w:val="21"/>
        </w:rPr>
        <w:b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Приложение N 5. Стоимость Территориальной программы государственных гарантий бесплатного оказания гражданам медицинской помощи по условиям ее оказания на 2020 год</w:t>
      </w:r>
    </w:p>
    <w:p w:rsidR="004B1350" w:rsidRPr="004B1350" w:rsidRDefault="004B1350" w:rsidP="004B1350">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Приложение N 5</w:t>
      </w:r>
      <w:r w:rsidRPr="004B1350">
        <w:rPr>
          <w:rFonts w:ascii="Times New Roman" w:eastAsia="Times New Roman" w:hAnsi="Times New Roman" w:cs="Times New Roman"/>
          <w:color w:val="2D2D2D"/>
          <w:sz w:val="21"/>
          <w:szCs w:val="21"/>
        </w:rPr>
        <w:br/>
        <w:t>к Территориальной программе</w:t>
      </w:r>
      <w:r w:rsidRPr="004B1350">
        <w:rPr>
          <w:rFonts w:ascii="Times New Roman" w:eastAsia="Times New Roman" w:hAnsi="Times New Roman" w:cs="Times New Roman"/>
          <w:color w:val="2D2D2D"/>
          <w:sz w:val="21"/>
          <w:szCs w:val="21"/>
        </w:rPr>
        <w:br/>
        <w:t>государственных гарантий бесплатного</w:t>
      </w:r>
      <w:r w:rsidRPr="004B1350">
        <w:rPr>
          <w:rFonts w:ascii="Times New Roman" w:eastAsia="Times New Roman" w:hAnsi="Times New Roman" w:cs="Times New Roman"/>
          <w:color w:val="2D2D2D"/>
          <w:sz w:val="21"/>
          <w:szCs w:val="21"/>
        </w:rPr>
        <w:br/>
        <w:t>оказания гражданам медицинской</w:t>
      </w:r>
      <w:r w:rsidRPr="004B1350">
        <w:rPr>
          <w:rFonts w:ascii="Times New Roman" w:eastAsia="Times New Roman" w:hAnsi="Times New Roman" w:cs="Times New Roman"/>
          <w:color w:val="2D2D2D"/>
          <w:sz w:val="21"/>
          <w:szCs w:val="21"/>
        </w:rPr>
        <w:br/>
        <w:t>помощи на 2019 год и на плановый</w:t>
      </w:r>
      <w:r w:rsidRPr="004B1350">
        <w:rPr>
          <w:rFonts w:ascii="Times New Roman" w:eastAsia="Times New Roman" w:hAnsi="Times New Roman" w:cs="Times New Roman"/>
          <w:color w:val="2D2D2D"/>
          <w:sz w:val="21"/>
          <w:szCs w:val="21"/>
        </w:rPr>
        <w:br/>
        <w:t>период 2020 и 2021 годов</w:t>
      </w:r>
      <w:r w:rsidRPr="004B1350">
        <w:rPr>
          <w:rFonts w:ascii="Times New Roman" w:eastAsia="Times New Roman" w:hAnsi="Times New Roman" w:cs="Times New Roman"/>
          <w:color w:val="2D2D2D"/>
          <w:sz w:val="21"/>
          <w:szCs w:val="21"/>
        </w:rPr>
        <w:br/>
        <w:t>(В редакции, введенной в действие</w:t>
      </w:r>
      <w:r w:rsidRPr="004B1350">
        <w:rPr>
          <w:rFonts w:ascii="Times New Roman" w:eastAsia="Times New Roman" w:hAnsi="Times New Roman" w:cs="Times New Roman"/>
          <w:color w:val="2D2D2D"/>
          <w:sz w:val="21"/>
          <w:szCs w:val="21"/>
        </w:rPr>
        <w:br/>
      </w:r>
      <w:hyperlink r:id="rId99" w:history="1">
        <w:r w:rsidRPr="004B1350">
          <w:rPr>
            <w:rFonts w:ascii="Times New Roman" w:eastAsia="Times New Roman" w:hAnsi="Times New Roman" w:cs="Times New Roman"/>
            <w:color w:val="00466E"/>
            <w:sz w:val="21"/>
            <w:u w:val="single"/>
          </w:rPr>
          <w:t>постановлением Правительства</w:t>
        </w:r>
        <w:r w:rsidRPr="004B1350">
          <w:rPr>
            <w:rFonts w:ascii="Times New Roman" w:eastAsia="Times New Roman" w:hAnsi="Times New Roman" w:cs="Times New Roman"/>
            <w:color w:val="00466E"/>
            <w:sz w:val="21"/>
            <w:szCs w:val="21"/>
            <w:u w:val="single"/>
          </w:rPr>
          <w:br/>
        </w:r>
        <w:r w:rsidRPr="004B1350">
          <w:rPr>
            <w:rFonts w:ascii="Times New Roman" w:eastAsia="Times New Roman" w:hAnsi="Times New Roman" w:cs="Times New Roman"/>
            <w:color w:val="00466E"/>
            <w:sz w:val="21"/>
            <w:u w:val="single"/>
          </w:rPr>
          <w:t>Ямало-Ненецкого автономного округа</w:t>
        </w:r>
        <w:r w:rsidRPr="004B1350">
          <w:rPr>
            <w:rFonts w:ascii="Times New Roman" w:eastAsia="Times New Roman" w:hAnsi="Times New Roman" w:cs="Times New Roman"/>
            <w:color w:val="00466E"/>
            <w:sz w:val="21"/>
            <w:szCs w:val="21"/>
            <w:u w:val="single"/>
          </w:rPr>
          <w:br/>
        </w:r>
        <w:r w:rsidRPr="004B1350">
          <w:rPr>
            <w:rFonts w:ascii="Times New Roman" w:eastAsia="Times New Roman" w:hAnsi="Times New Roman" w:cs="Times New Roman"/>
            <w:color w:val="00466E"/>
            <w:sz w:val="21"/>
            <w:u w:val="single"/>
          </w:rPr>
          <w:t>от 24 июля 2019 года N 793-П</w:t>
        </w:r>
      </w:hyperlink>
      <w:r w:rsidRPr="004B1350">
        <w:rPr>
          <w:rFonts w:ascii="Times New Roman" w:eastAsia="Times New Roman" w:hAnsi="Times New Roman" w:cs="Times New Roman"/>
          <w:color w:val="2D2D2D"/>
          <w:sz w:val="21"/>
          <w:szCs w:val="21"/>
        </w:rPr>
        <w:t>. -</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lastRenderedPageBreak/>
        <w:t>См. </w:t>
      </w:r>
      <w:hyperlink r:id="rId100" w:history="1">
        <w:r w:rsidRPr="004B1350">
          <w:rPr>
            <w:rFonts w:ascii="Times New Roman" w:eastAsia="Times New Roman" w:hAnsi="Times New Roman" w:cs="Times New Roman"/>
            <w:color w:val="00466E"/>
            <w:sz w:val="21"/>
            <w:u w:val="single"/>
          </w:rPr>
          <w:t>предыдущую редакцию</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after="0" w:line="288" w:lineRule="atLeast"/>
        <w:jc w:val="center"/>
        <w:textAlignment w:val="baseline"/>
        <w:rPr>
          <w:rFonts w:ascii="Times New Roman" w:eastAsia="Times New Roman" w:hAnsi="Times New Roman" w:cs="Times New Roman"/>
          <w:color w:val="3C3C3C"/>
          <w:sz w:val="41"/>
          <w:szCs w:val="41"/>
        </w:rPr>
      </w:pPr>
      <w:r w:rsidRPr="004B1350">
        <w:rPr>
          <w:rFonts w:ascii="Times New Roman" w:eastAsia="Times New Roman" w:hAnsi="Times New Roman" w:cs="Times New Roman"/>
          <w:color w:val="3C3C3C"/>
          <w:sz w:val="41"/>
          <w:szCs w:val="41"/>
        </w:rPr>
        <w:br/>
        <w:t>СТОИМОСТЬ ГРАЖДАНАМ МЕДИЦИНСКОЙ ПОМОЩИ ПО УСЛОВИЯМ ЕЕ ОКАЗАНИЯ НА 2020 ГОД ТЕРРИТОРИАЛЬНОЙ ПРОГРАММЫ ГОСУДАРСТВЕННЫХ ГАРАНТИЙ БЕСПЛАТНОГО ОКАЗАНИЯ ГРАЖДАНАМ МЕДИЦИНСКОЙ ПОМОЩИ ПО УСЛОВИЯМ ЕЕ ОКАЗАНИЯ НА 2020 ГОД</w:t>
      </w:r>
    </w:p>
    <w:p w:rsidR="004B1350" w:rsidRPr="004B1350" w:rsidRDefault="004B1350" w:rsidP="004B1350">
      <w:pPr>
        <w:shd w:val="clear" w:color="auto" w:fill="FFFFFF"/>
        <w:spacing w:line="315" w:lineRule="atLeast"/>
        <w:jc w:val="center"/>
        <w:textAlignment w:val="baseline"/>
        <w:rPr>
          <w:rFonts w:ascii="Times New Roman" w:eastAsia="Times New Roman" w:hAnsi="Times New Roman" w:cs="Times New Roman"/>
          <w:color w:val="2D2D2D"/>
          <w:sz w:val="21"/>
          <w:szCs w:val="21"/>
        </w:rPr>
      </w:pPr>
    </w:p>
    <w:tbl>
      <w:tblPr>
        <w:tblW w:w="0" w:type="auto"/>
        <w:tblCellMar>
          <w:left w:w="0" w:type="dxa"/>
          <w:right w:w="0" w:type="dxa"/>
        </w:tblCellMar>
        <w:tblLook w:val="04A0"/>
      </w:tblPr>
      <w:tblGrid>
        <w:gridCol w:w="897"/>
        <w:gridCol w:w="556"/>
        <w:gridCol w:w="614"/>
        <w:gridCol w:w="614"/>
        <w:gridCol w:w="1142"/>
        <w:gridCol w:w="954"/>
        <w:gridCol w:w="954"/>
        <w:gridCol w:w="781"/>
        <w:gridCol w:w="662"/>
        <w:gridCol w:w="808"/>
        <w:gridCol w:w="808"/>
        <w:gridCol w:w="565"/>
      </w:tblGrid>
      <w:tr w:rsidR="004B1350" w:rsidRPr="004B1350" w:rsidTr="004B1350">
        <w:trPr>
          <w:trHeight w:val="15"/>
        </w:trPr>
        <w:tc>
          <w:tcPr>
            <w:tcW w:w="2957"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92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402"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033"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033"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21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47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772"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663"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84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r>
      <w:tr w:rsidR="004B1350" w:rsidRPr="004B1350" w:rsidTr="004B1350">
        <w:tc>
          <w:tcPr>
            <w:tcW w:w="499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Виды и условия оказания медицинской помощи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строки</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Единица измерения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Стоимость единицы объема медицинской помощи (норматив финансовых затрат на единицу объема предоставления медицинской помощи)</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Подушевые нормативы финансирования Территориальной программы государственных гарантий</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Стоимость Территориальной программы государственных гарантий по источникам ее финансового обеспечения</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руб.</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тыс. руб.</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 к итог</w:t>
            </w:r>
            <w:r w:rsidRPr="004B1350">
              <w:rPr>
                <w:rFonts w:ascii="Times New Roman" w:eastAsia="Times New Roman" w:hAnsi="Times New Roman" w:cs="Times New Roman"/>
                <w:color w:val="2D2D2D"/>
                <w:sz w:val="21"/>
                <w:szCs w:val="21"/>
              </w:rPr>
              <w:lastRenderedPageBreak/>
              <w:t>у</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за счет средств бюджета субъекта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за счет средств ОМС</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за счет средств бюджета субъекта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средства ОМС</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I. Медицинская помощь, предоставляемая за счет консолидированного бюджета субъекта Российской Федерации, в том числе &lt;*&gt;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19727,83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10624367,00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31,85</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 Скорая, в том числе скорая специализированная медицинская помощь, не включенная с территориальную программу ОМС,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44902,52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1783,35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960419,95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Медицинская помощь, оказываемая выездными бригадами скорой медицинской помощи при санитарно-авиационной эвакуации, </w:t>
            </w:r>
            <w:r w:rsidRPr="004B1350">
              <w:rPr>
                <w:rFonts w:ascii="Times New Roman" w:eastAsia="Times New Roman" w:hAnsi="Times New Roman" w:cs="Times New Roman"/>
                <w:color w:val="2D2D2D"/>
                <w:sz w:val="21"/>
                <w:szCs w:val="21"/>
              </w:rPr>
              <w:lastRenderedPageBreak/>
              <w:t>осуществляемой воздушными судами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36772,14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191,18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102962,00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8679,58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167,48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90198,20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 Медицинская помощь в амбулаторных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0,73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2281,38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1665,41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896899,16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 посещение по паллиативной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включая посещение по паллиативной медицинской помощи без учета посещений на дому патронажными бригадами паллиативной медицинской </w:t>
            </w:r>
            <w:r w:rsidRPr="004B1350">
              <w:rPr>
                <w:rFonts w:ascii="Times New Roman" w:eastAsia="Times New Roman" w:hAnsi="Times New Roman" w:cs="Times New Roman"/>
                <w:color w:val="2D2D2D"/>
                <w:sz w:val="21"/>
                <w:szCs w:val="21"/>
              </w:rPr>
              <w:lastRenderedPageBreak/>
              <w:t>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0,011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1353,80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14,28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7691,00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посещение на дому выездными патронажными бригадами паллиативной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5062,00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6575,50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0,144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6840,79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981,77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528731,51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2528,77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12191,18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 Специализированная медицинская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0,0154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231846,16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3573,61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1924554,98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102000,00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58548,00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 Медицинская помощь в условиях дневного стационара,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41428,13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153,70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82773,40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 Паллиативная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0,092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5471,34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503,36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271085,00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 Иные государственные и муниципальные услуги (работы)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10882,71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5860853,00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 Высокотехнологичная медицинская помощь, оказываемая в медицинских организациях субъекта Российской Федерации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183,92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99050,00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Санитарного транспорта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МРТ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Иного медицинского 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III. Медицинская помощь в рамках территориальной программы ОМС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40537,61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22730127,60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68,15</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Скорая медицинская помощь (сумма строк 29 + 34)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0,29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8001,60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2320,35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1301060,60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в амбулаторных условиях</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сумма строк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 + 35.1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1624,06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4709,56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2640729,00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30.1.1 + 35.1.1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 посещение для проведения профилактических медицинских осмотров, включая диспансеризацию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0,605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2919,09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1766,67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990600,30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30.1.1.1 + 35.1.1.1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включая посещение для проведения профилактических медицинских осмотров </w:t>
            </w:r>
            <w:r w:rsidRPr="004B1350">
              <w:rPr>
                <w:rFonts w:ascii="Times New Roman" w:eastAsia="Times New Roman" w:hAnsi="Times New Roman" w:cs="Times New Roman"/>
                <w:color w:val="2D2D2D"/>
                <w:sz w:val="21"/>
                <w:szCs w:val="21"/>
              </w:rPr>
              <w:lastRenderedPageBreak/>
              <w:t>(без учета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0,405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2719,50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1101,59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617679,60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30.1.1.2 + 35.1.1.2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3323,06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665,08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372920,70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 посещение по паллиативной медицинской помощи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w:t>
            </w:r>
            <w:r w:rsidRPr="004B1350">
              <w:rPr>
                <w:rFonts w:ascii="Times New Roman" w:eastAsia="Times New Roman" w:hAnsi="Times New Roman" w:cs="Times New Roman"/>
                <w:color w:val="2D2D2D"/>
                <w:sz w:val="21"/>
                <w:szCs w:val="21"/>
              </w:rPr>
              <w:lastRenderedPageBreak/>
              <w:t>1.2.1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22.</w:t>
            </w:r>
            <w:r w:rsidRPr="004B1350">
              <w:rPr>
                <w:rFonts w:ascii="Times New Roman" w:eastAsia="Times New Roman" w:hAnsi="Times New Roman" w:cs="Times New Roman"/>
                <w:color w:val="2D2D2D"/>
                <w:sz w:val="21"/>
                <w:szCs w:val="21"/>
              </w:rPr>
              <w:lastRenderedPageBreak/>
              <w:t>1.2.1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 xml:space="preserve">включая </w:t>
            </w:r>
            <w:r w:rsidRPr="004B1350">
              <w:rPr>
                <w:rFonts w:ascii="Times New Roman" w:eastAsia="Times New Roman" w:hAnsi="Times New Roman" w:cs="Times New Roman"/>
                <w:color w:val="2D2D2D"/>
                <w:sz w:val="21"/>
                <w:szCs w:val="21"/>
              </w:rPr>
              <w:lastRenderedPageBreak/>
              <w:t>посещение по паллиативной медицинской помощи без учета посещений на дому патронажными бригадами паллиативной медицинской помощи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посещение на дому выездными патронажными бригадами паллиативной медицинской помощи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30.2 + 35.2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0,54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2087,46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1127,28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632083,00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30.3 + </w:t>
            </w:r>
            <w:r w:rsidRPr="004B1350">
              <w:rPr>
                <w:rFonts w:ascii="Times New Roman" w:eastAsia="Times New Roman" w:hAnsi="Times New Roman" w:cs="Times New Roman"/>
                <w:color w:val="2D2D2D"/>
                <w:sz w:val="21"/>
                <w:szCs w:val="21"/>
              </w:rPr>
              <w:lastRenderedPageBreak/>
              <w:t>35.3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22.3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4624,05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8184,8</w:t>
            </w:r>
            <w:r w:rsidRPr="004B1350">
              <w:rPr>
                <w:rFonts w:ascii="Times New Roman" w:eastAsia="Times New Roman" w:hAnsi="Times New Roman" w:cs="Times New Roman"/>
                <w:color w:val="2D2D2D"/>
                <w:sz w:val="21"/>
                <w:szCs w:val="21"/>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4589370,0</w:t>
            </w:r>
            <w:r w:rsidRPr="004B1350">
              <w:rPr>
                <w:rFonts w:ascii="Times New Roman" w:eastAsia="Times New Roman" w:hAnsi="Times New Roman" w:cs="Times New Roman"/>
                <w:color w:val="2D2D2D"/>
                <w:sz w:val="21"/>
                <w:szCs w:val="21"/>
              </w:rPr>
              <w:lastRenderedPageBreak/>
              <w:t>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Специализированная медицинская помощь в стационарных условиях (сумма строк 31 + 36),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0,17557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114818,26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20158,62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11303284,00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по профилю "онкология" (сумма строк 31.1 + 36.1)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0,01017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296929,82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3018,46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1692500,00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реабилитация в стационарных условиях (сумма строк 31.2 + 36.2)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112522,86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561,89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315064,00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Высокотехнологичная медицинская помощь (сумма строк 31.3 + 36.3)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198842,65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475,55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266648,00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в условиях дневного стационара (сумма строк 32 + 37)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0,062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59179,15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3669,06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2057304,00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по профилю "онкология" (сумма строк 32.1 + 37.1)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0,0064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192339,44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1234,89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692422,00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При экстракорпоральном оплодотворении (сумма строк 32.2 + 37.2)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24.2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0,000535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171106,67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91,55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51332,00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Паллиативная медицинская помощь &lt;***&gt; (равно строке 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Затраты на ведение </w:t>
            </w:r>
            <w:r w:rsidRPr="004B1350">
              <w:rPr>
                <w:rFonts w:ascii="Times New Roman" w:eastAsia="Times New Roman" w:hAnsi="Times New Roman" w:cs="Times New Roman"/>
                <w:color w:val="2D2D2D"/>
                <w:sz w:val="21"/>
                <w:szCs w:val="21"/>
              </w:rPr>
              <w:lastRenderedPageBreak/>
              <w:t>дела СМО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26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367</w:t>
            </w:r>
            <w:r w:rsidRPr="004B1350">
              <w:rPr>
                <w:rFonts w:ascii="Times New Roman" w:eastAsia="Times New Roman" w:hAnsi="Times New Roman" w:cs="Times New Roman"/>
                <w:color w:val="2D2D2D"/>
                <w:sz w:val="21"/>
                <w:szCs w:val="21"/>
              </w:rPr>
              <w:lastRenderedPageBreak/>
              <w:t>,92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2062</w:t>
            </w:r>
            <w:r w:rsidRPr="004B1350">
              <w:rPr>
                <w:rFonts w:ascii="Times New Roman" w:eastAsia="Times New Roman" w:hAnsi="Times New Roman" w:cs="Times New Roman"/>
                <w:color w:val="2D2D2D"/>
                <w:sz w:val="21"/>
                <w:szCs w:val="21"/>
              </w:rPr>
              <w:lastRenderedPageBreak/>
              <w:t>97,00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Иные расходы (равно строке 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Из строки 20: 1. Медицинская помощь, предоставляемая в рамках базовой программы ОМС застрахованным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40169,69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22523830,60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Скорая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0,29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8001,60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2320,35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1301060,60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1624,06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4709,56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2640729,00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 помещение для проведения профилактических медицинских осмотров, включая диспансеризацию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0,605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2919,09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1766,67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990600,30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включая посещение для проведения профилактических </w:t>
            </w:r>
            <w:r w:rsidRPr="004B1350">
              <w:rPr>
                <w:rFonts w:ascii="Times New Roman" w:eastAsia="Times New Roman" w:hAnsi="Times New Roman" w:cs="Times New Roman"/>
                <w:color w:val="2D2D2D"/>
                <w:sz w:val="21"/>
                <w:szCs w:val="21"/>
              </w:rPr>
              <w:lastRenderedPageBreak/>
              <w:t>медицинских осмотров (без учета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0,405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2719,50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1101,59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617679,60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3323,06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665,08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372920,70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0,54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2087,46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1127,28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632083,00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w:t>
            </w:r>
            <w:r w:rsidRPr="004B1350">
              <w:rPr>
                <w:rFonts w:ascii="Times New Roman" w:eastAsia="Times New Roman" w:hAnsi="Times New Roman" w:cs="Times New Roman"/>
                <w:color w:val="2D2D2D"/>
                <w:sz w:val="21"/>
                <w:szCs w:val="21"/>
              </w:rPr>
              <w:lastRenderedPageBreak/>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обращен</w:t>
            </w:r>
            <w:r w:rsidRPr="004B1350">
              <w:rPr>
                <w:rFonts w:ascii="Times New Roman" w:eastAsia="Times New Roman" w:hAnsi="Times New Roman" w:cs="Times New Roman"/>
                <w:color w:val="2D2D2D"/>
                <w:sz w:val="21"/>
                <w:szCs w:val="21"/>
              </w:rPr>
              <w:lastRenderedPageBreak/>
              <w:t>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1,77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4624,0</w:t>
            </w:r>
            <w:r w:rsidRPr="004B1350">
              <w:rPr>
                <w:rFonts w:ascii="Times New Roman" w:eastAsia="Times New Roman" w:hAnsi="Times New Roman" w:cs="Times New Roman"/>
                <w:color w:val="2D2D2D"/>
                <w:sz w:val="21"/>
                <w:szCs w:val="21"/>
              </w:rPr>
              <w:lastRenderedPageBreak/>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818</w:t>
            </w:r>
            <w:r w:rsidRPr="004B1350">
              <w:rPr>
                <w:rFonts w:ascii="Times New Roman" w:eastAsia="Times New Roman" w:hAnsi="Times New Roman" w:cs="Times New Roman"/>
                <w:color w:val="2D2D2D"/>
                <w:sz w:val="21"/>
                <w:szCs w:val="21"/>
              </w:rPr>
              <w:lastRenderedPageBreak/>
              <w:t>4,82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4589</w:t>
            </w:r>
            <w:r w:rsidRPr="004B1350">
              <w:rPr>
                <w:rFonts w:ascii="Times New Roman" w:eastAsia="Times New Roman" w:hAnsi="Times New Roman" w:cs="Times New Roman"/>
                <w:color w:val="2D2D2D"/>
                <w:sz w:val="21"/>
                <w:szCs w:val="21"/>
              </w:rPr>
              <w:lastRenderedPageBreak/>
              <w:t>370,00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Специализированная медицинская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0,17557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114818,26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20158,62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11303284,00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0,01017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296929,82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3018,46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1692500,00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реабилитация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112522,86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561,89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315064,00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Высокотехнологичная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198842,65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475,55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266648,00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в условиях дневного стационара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0,062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59179,15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3669,06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2057304,00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0,0064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192339,44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1234,89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692422,00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При экстракорпоральном оплодотворении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0,000535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171106,67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91,55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51332,00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 Медицинская помощь по видам и заболеваниям сверх базовой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Скорая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 для проведения профилактических медицинских осмотров, включая диспансеризацию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посещение для проведения профилактических медицинских осмотров (без учета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включая комплексное посещение в рамках диспансеризации, включающей профилактический медицинский осмотр и </w:t>
            </w:r>
            <w:r w:rsidRPr="004B1350">
              <w:rPr>
                <w:rFonts w:ascii="Times New Roman" w:eastAsia="Times New Roman" w:hAnsi="Times New Roman" w:cs="Times New Roman"/>
                <w:color w:val="2D2D2D"/>
                <w:sz w:val="21"/>
                <w:szCs w:val="21"/>
              </w:rPr>
              <w:lastRenderedPageBreak/>
              <w:t>дополнительные методы обследований, в том числе в целях выявления онкологических заболеваний (1-й этап)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 посещение по паллиативной медицинской помощи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включая посещение по паллиативной медицинской помощи без учета посещений на дому патронажными бригадами паллиативной медицинской помощи </w:t>
            </w:r>
            <w:r w:rsidRPr="004B1350">
              <w:rPr>
                <w:rFonts w:ascii="Times New Roman" w:eastAsia="Times New Roman" w:hAnsi="Times New Roman" w:cs="Times New Roman"/>
                <w:color w:val="2D2D2D"/>
                <w:sz w:val="21"/>
                <w:szCs w:val="21"/>
              </w:rPr>
              <w:lastRenderedPageBreak/>
              <w:t>&lt;***&gt;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посещение на дому выездными патронажными бригадами паллиативной медицинской помощи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Специализированная медицинская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реабилитация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Высокотехнологичная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Медицинская помощь в условиях </w:t>
            </w:r>
            <w:r w:rsidRPr="004B1350">
              <w:rPr>
                <w:rFonts w:ascii="Times New Roman" w:eastAsia="Times New Roman" w:hAnsi="Times New Roman" w:cs="Times New Roman"/>
                <w:color w:val="2D2D2D"/>
                <w:sz w:val="21"/>
                <w:szCs w:val="21"/>
              </w:rPr>
              <w:lastRenderedPageBreak/>
              <w:t>дневного стационара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37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37.1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При экстракорпоральном оплодотворении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37.2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Паллиативная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Иные расходы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ИТОГО (сумма строк 01 + 15 + 20)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19727,83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40537,61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10624367,00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22730127,60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100,00</w:t>
            </w:r>
          </w:p>
        </w:tc>
      </w:tr>
    </w:tbl>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________________</w:t>
      </w:r>
      <w:r w:rsidRPr="004B1350">
        <w:rPr>
          <w:rFonts w:ascii="Times New Roman" w:eastAsia="Times New Roman" w:hAnsi="Times New Roman" w:cs="Times New Roman"/>
          <w:color w:val="2D2D2D"/>
          <w:sz w:val="21"/>
          <w:szCs w:val="21"/>
        </w:rPr>
        <w:b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Приложение N 6. Стоимость Территориальной программы государственных гарантий бесплатного оказания гражданам медицинской помощи по условиям ее оказания на 2021 год</w:t>
      </w:r>
    </w:p>
    <w:p w:rsidR="004B1350" w:rsidRPr="004B1350" w:rsidRDefault="004B1350" w:rsidP="004B1350">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Приложение N 6</w:t>
      </w:r>
      <w:r w:rsidRPr="004B1350">
        <w:rPr>
          <w:rFonts w:ascii="Times New Roman" w:eastAsia="Times New Roman" w:hAnsi="Times New Roman" w:cs="Times New Roman"/>
          <w:color w:val="2D2D2D"/>
          <w:sz w:val="21"/>
          <w:szCs w:val="21"/>
        </w:rPr>
        <w:br/>
        <w:t>к Территориальной программе</w:t>
      </w:r>
      <w:r w:rsidRPr="004B1350">
        <w:rPr>
          <w:rFonts w:ascii="Times New Roman" w:eastAsia="Times New Roman" w:hAnsi="Times New Roman" w:cs="Times New Roman"/>
          <w:color w:val="2D2D2D"/>
          <w:sz w:val="21"/>
          <w:szCs w:val="21"/>
        </w:rPr>
        <w:br/>
        <w:t>государственных гарантий бесплатного</w:t>
      </w:r>
      <w:r w:rsidRPr="004B1350">
        <w:rPr>
          <w:rFonts w:ascii="Times New Roman" w:eastAsia="Times New Roman" w:hAnsi="Times New Roman" w:cs="Times New Roman"/>
          <w:color w:val="2D2D2D"/>
          <w:sz w:val="21"/>
          <w:szCs w:val="21"/>
        </w:rPr>
        <w:br/>
        <w:t>оказания гражданам медицинской</w:t>
      </w:r>
      <w:r w:rsidRPr="004B1350">
        <w:rPr>
          <w:rFonts w:ascii="Times New Roman" w:eastAsia="Times New Roman" w:hAnsi="Times New Roman" w:cs="Times New Roman"/>
          <w:color w:val="2D2D2D"/>
          <w:sz w:val="21"/>
          <w:szCs w:val="21"/>
        </w:rPr>
        <w:br/>
        <w:t>помощи на 2019 год и на плановый</w:t>
      </w:r>
      <w:r w:rsidRPr="004B1350">
        <w:rPr>
          <w:rFonts w:ascii="Times New Roman" w:eastAsia="Times New Roman" w:hAnsi="Times New Roman" w:cs="Times New Roman"/>
          <w:color w:val="2D2D2D"/>
          <w:sz w:val="21"/>
          <w:szCs w:val="21"/>
        </w:rPr>
        <w:br/>
        <w:t>период 2020 и 2021 годов</w:t>
      </w:r>
      <w:r w:rsidRPr="004B1350">
        <w:rPr>
          <w:rFonts w:ascii="Times New Roman" w:eastAsia="Times New Roman" w:hAnsi="Times New Roman" w:cs="Times New Roman"/>
          <w:color w:val="2D2D2D"/>
          <w:sz w:val="21"/>
          <w:szCs w:val="21"/>
        </w:rPr>
        <w:br/>
        <w:t>(В редакции, введенной в действие</w:t>
      </w:r>
      <w:r w:rsidRPr="004B1350">
        <w:rPr>
          <w:rFonts w:ascii="Times New Roman" w:eastAsia="Times New Roman" w:hAnsi="Times New Roman" w:cs="Times New Roman"/>
          <w:color w:val="2D2D2D"/>
          <w:sz w:val="21"/>
          <w:szCs w:val="21"/>
        </w:rPr>
        <w:br/>
      </w:r>
      <w:hyperlink r:id="rId101" w:history="1">
        <w:r w:rsidRPr="004B1350">
          <w:rPr>
            <w:rFonts w:ascii="Times New Roman" w:eastAsia="Times New Roman" w:hAnsi="Times New Roman" w:cs="Times New Roman"/>
            <w:color w:val="00466E"/>
            <w:sz w:val="21"/>
            <w:u w:val="single"/>
          </w:rPr>
          <w:t>постановлением Правительства</w:t>
        </w:r>
        <w:r w:rsidRPr="004B1350">
          <w:rPr>
            <w:rFonts w:ascii="Times New Roman" w:eastAsia="Times New Roman" w:hAnsi="Times New Roman" w:cs="Times New Roman"/>
            <w:color w:val="00466E"/>
            <w:sz w:val="21"/>
            <w:szCs w:val="21"/>
            <w:u w:val="single"/>
          </w:rPr>
          <w:br/>
        </w:r>
        <w:r w:rsidRPr="004B1350">
          <w:rPr>
            <w:rFonts w:ascii="Times New Roman" w:eastAsia="Times New Roman" w:hAnsi="Times New Roman" w:cs="Times New Roman"/>
            <w:color w:val="00466E"/>
            <w:sz w:val="21"/>
            <w:u w:val="single"/>
          </w:rPr>
          <w:lastRenderedPageBreak/>
          <w:t>Ямало-Ненецкого автономного округа</w:t>
        </w:r>
        <w:r w:rsidRPr="004B1350">
          <w:rPr>
            <w:rFonts w:ascii="Times New Roman" w:eastAsia="Times New Roman" w:hAnsi="Times New Roman" w:cs="Times New Roman"/>
            <w:color w:val="00466E"/>
            <w:sz w:val="21"/>
            <w:szCs w:val="21"/>
            <w:u w:val="single"/>
          </w:rPr>
          <w:br/>
        </w:r>
        <w:r w:rsidRPr="004B1350">
          <w:rPr>
            <w:rFonts w:ascii="Times New Roman" w:eastAsia="Times New Roman" w:hAnsi="Times New Roman" w:cs="Times New Roman"/>
            <w:color w:val="00466E"/>
            <w:sz w:val="21"/>
            <w:u w:val="single"/>
          </w:rPr>
          <w:t>от 24 июля 2019 года N 793-П</w:t>
        </w:r>
      </w:hyperlink>
      <w:r w:rsidRPr="004B1350">
        <w:rPr>
          <w:rFonts w:ascii="Times New Roman" w:eastAsia="Times New Roman" w:hAnsi="Times New Roman" w:cs="Times New Roman"/>
          <w:color w:val="2D2D2D"/>
          <w:sz w:val="21"/>
          <w:szCs w:val="21"/>
        </w:rPr>
        <w:t>. -</w:t>
      </w:r>
      <w:r w:rsidRPr="004B1350">
        <w:rPr>
          <w:rFonts w:ascii="Times New Roman" w:eastAsia="Times New Roman" w:hAnsi="Times New Roman" w:cs="Times New Roman"/>
          <w:color w:val="2D2D2D"/>
          <w:sz w:val="21"/>
          <w:szCs w:val="21"/>
        </w:rPr>
        <w:br/>
        <w:t>См. </w:t>
      </w:r>
      <w:hyperlink r:id="rId102" w:history="1">
        <w:r w:rsidRPr="004B1350">
          <w:rPr>
            <w:rFonts w:ascii="Times New Roman" w:eastAsia="Times New Roman" w:hAnsi="Times New Roman" w:cs="Times New Roman"/>
            <w:color w:val="00466E"/>
            <w:sz w:val="21"/>
            <w:u w:val="single"/>
          </w:rPr>
          <w:t>предыдущую редакцию</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rPr>
      </w:pPr>
      <w:r w:rsidRPr="004B1350">
        <w:rPr>
          <w:rFonts w:ascii="Times New Roman" w:eastAsia="Times New Roman" w:hAnsi="Times New Roman" w:cs="Times New Roman"/>
          <w:color w:val="3C3C3C"/>
          <w:sz w:val="41"/>
          <w:szCs w:val="41"/>
        </w:rPr>
        <w:t>СТОИМОСТЬ ТЕРРИТОРИАЛЬНОЙ ПРОГРАММЫ ГОСУДАРСТВЕННЫХ ГАРАНТИЙ БЕСПЛАТНОГО ОКАЗАНИЯ ГРАЖДАНАМ МЕДИЦИНСКОЙ ПОМОЩИ ПО УСЛОВИЯМ ЕЕ ОКАЗАНИЯ НА 2021 ГОД</w:t>
      </w:r>
    </w:p>
    <w:p w:rsidR="004B1350" w:rsidRPr="004B1350" w:rsidRDefault="004B1350" w:rsidP="004B1350">
      <w:pPr>
        <w:shd w:val="clear" w:color="auto" w:fill="FFFFFF"/>
        <w:spacing w:line="315" w:lineRule="atLeast"/>
        <w:jc w:val="center"/>
        <w:textAlignment w:val="baseline"/>
        <w:rPr>
          <w:rFonts w:ascii="Times New Roman" w:eastAsia="Times New Roman" w:hAnsi="Times New Roman" w:cs="Times New Roman"/>
          <w:color w:val="2D2D2D"/>
          <w:sz w:val="21"/>
          <w:szCs w:val="21"/>
        </w:rPr>
      </w:pPr>
    </w:p>
    <w:tbl>
      <w:tblPr>
        <w:tblW w:w="0" w:type="auto"/>
        <w:tblCellMar>
          <w:left w:w="0" w:type="dxa"/>
          <w:right w:w="0" w:type="dxa"/>
        </w:tblCellMar>
        <w:tblLook w:val="04A0"/>
      </w:tblPr>
      <w:tblGrid>
        <w:gridCol w:w="897"/>
        <w:gridCol w:w="556"/>
        <w:gridCol w:w="614"/>
        <w:gridCol w:w="614"/>
        <w:gridCol w:w="1142"/>
        <w:gridCol w:w="954"/>
        <w:gridCol w:w="954"/>
        <w:gridCol w:w="781"/>
        <w:gridCol w:w="662"/>
        <w:gridCol w:w="808"/>
        <w:gridCol w:w="808"/>
        <w:gridCol w:w="565"/>
      </w:tblGrid>
      <w:tr w:rsidR="004B1350" w:rsidRPr="004B1350" w:rsidTr="004B1350">
        <w:trPr>
          <w:trHeight w:val="15"/>
        </w:trPr>
        <w:tc>
          <w:tcPr>
            <w:tcW w:w="2957"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92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402"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033"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033"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21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47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772"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663"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84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r>
      <w:tr w:rsidR="004B1350" w:rsidRPr="004B1350" w:rsidTr="004B1350">
        <w:tc>
          <w:tcPr>
            <w:tcW w:w="499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Виды и условия оказания медицинской помощи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строки</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Единица измерения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Стоимость единицы объема медицинской помощи (норматив финансовых затрат на единицу объема предоставления медицинской помощи)</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Подушевые нормативы финансирования Территориальной программы государственных гарантий</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Стоимость Территориальной программы государственных гарантий по источникам ее финансового обеспечения</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руб.</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тыс. руб.</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 к итогу</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за </w:t>
            </w:r>
            <w:r w:rsidRPr="004B1350">
              <w:rPr>
                <w:rFonts w:ascii="Times New Roman" w:eastAsia="Times New Roman" w:hAnsi="Times New Roman" w:cs="Times New Roman"/>
                <w:color w:val="2D2D2D"/>
                <w:sz w:val="21"/>
                <w:szCs w:val="21"/>
              </w:rPr>
              <w:lastRenderedPageBreak/>
              <w:t>счет средств бюджета субъекта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 xml:space="preserve">за </w:t>
            </w:r>
            <w:r w:rsidRPr="004B1350">
              <w:rPr>
                <w:rFonts w:ascii="Times New Roman" w:eastAsia="Times New Roman" w:hAnsi="Times New Roman" w:cs="Times New Roman"/>
                <w:color w:val="2D2D2D"/>
                <w:sz w:val="21"/>
                <w:szCs w:val="21"/>
              </w:rPr>
              <w:lastRenderedPageBreak/>
              <w:t>счет средств ОМС</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 xml:space="preserve">за </w:t>
            </w:r>
            <w:r w:rsidRPr="004B1350">
              <w:rPr>
                <w:rFonts w:ascii="Times New Roman" w:eastAsia="Times New Roman" w:hAnsi="Times New Roman" w:cs="Times New Roman"/>
                <w:color w:val="2D2D2D"/>
                <w:sz w:val="21"/>
                <w:szCs w:val="21"/>
              </w:rPr>
              <w:lastRenderedPageBreak/>
              <w:t>счет средств бюджета субъекта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средс</w:t>
            </w:r>
            <w:r w:rsidRPr="004B1350">
              <w:rPr>
                <w:rFonts w:ascii="Times New Roman" w:eastAsia="Times New Roman" w:hAnsi="Times New Roman" w:cs="Times New Roman"/>
                <w:color w:val="2D2D2D"/>
                <w:sz w:val="21"/>
                <w:szCs w:val="21"/>
              </w:rPr>
              <w:lastRenderedPageBreak/>
              <w:t>тва ОМС</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I. Медицинская помощь, предоставляемая за счет консолидированного бюджета субъекта Российской Федерации, в том числе &lt;*&gt;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19727,74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10624318,00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30,90</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 Скорая, в том числе скорая специализированная медицинская помощь, не включенная с территориальную программу ОМС,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44902,52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1783,35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960419,95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Медицинская помощь, оказываемая выездными бригадами скорой медицинской помощи при санитарно-авиационной эвакуации, осуществляемой воздушными </w:t>
            </w:r>
            <w:r w:rsidRPr="004B1350">
              <w:rPr>
                <w:rFonts w:ascii="Times New Roman" w:eastAsia="Times New Roman" w:hAnsi="Times New Roman" w:cs="Times New Roman"/>
                <w:color w:val="2D2D2D"/>
                <w:sz w:val="21"/>
                <w:szCs w:val="21"/>
              </w:rPr>
              <w:lastRenderedPageBreak/>
              <w:t>судами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36772,14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191,18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102962,00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8679,58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167,48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90198,20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 Медицинская помощь в амбулаторных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0,73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2281,38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1665,41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896899,16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 посещение по паллиативной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посещение по паллиативной медицинской помощи без учета посещений на дому патронажными бригадами паллиативной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1353,80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14,28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7691,00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4.1.</w:t>
            </w:r>
            <w:r w:rsidRPr="004B1350">
              <w:rPr>
                <w:rFonts w:ascii="Times New Roman" w:eastAsia="Times New Roman" w:hAnsi="Times New Roman" w:cs="Times New Roman"/>
                <w:color w:val="2D2D2D"/>
                <w:sz w:val="21"/>
                <w:szCs w:val="21"/>
              </w:rPr>
              <w:lastRenderedPageBreak/>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 xml:space="preserve">включая </w:t>
            </w:r>
            <w:r w:rsidRPr="004B1350">
              <w:rPr>
                <w:rFonts w:ascii="Times New Roman" w:eastAsia="Times New Roman" w:hAnsi="Times New Roman" w:cs="Times New Roman"/>
                <w:color w:val="2D2D2D"/>
                <w:sz w:val="21"/>
                <w:szCs w:val="21"/>
              </w:rPr>
              <w:lastRenderedPageBreak/>
              <w:t>посещение на дому выездными патронажными бригадами паллиативной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0,002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5265,0</w:t>
            </w:r>
            <w:r w:rsidRPr="004B1350">
              <w:rPr>
                <w:rFonts w:ascii="Times New Roman" w:eastAsia="Times New Roman" w:hAnsi="Times New Roman" w:cs="Times New Roman"/>
                <w:color w:val="2D2D2D"/>
                <w:sz w:val="21"/>
                <w:szCs w:val="21"/>
              </w:rPr>
              <w:lastRenderedPageBreak/>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12,70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6839,</w:t>
            </w:r>
            <w:r w:rsidRPr="004B1350">
              <w:rPr>
                <w:rFonts w:ascii="Times New Roman" w:eastAsia="Times New Roman" w:hAnsi="Times New Roman" w:cs="Times New Roman"/>
                <w:color w:val="2D2D2D"/>
                <w:sz w:val="21"/>
                <w:szCs w:val="21"/>
              </w:rPr>
              <w:lastRenderedPageBreak/>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0,144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6840,79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981,77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528731,51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2528,77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12191,18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 Специализированная медицинская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0,0154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231846,16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3573,61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1924554,98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102000,00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58548,00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 Медицинская помощь в условиях дневного стационара,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41428,13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153,70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82773,40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Не идентифицированн</w:t>
            </w:r>
            <w:r w:rsidRPr="004B1350">
              <w:rPr>
                <w:rFonts w:ascii="Times New Roman" w:eastAsia="Times New Roman" w:hAnsi="Times New Roman" w:cs="Times New Roman"/>
                <w:color w:val="2D2D2D"/>
                <w:sz w:val="21"/>
                <w:szCs w:val="21"/>
              </w:rPr>
              <w:lastRenderedPageBreak/>
              <w:t>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5. Паллиативная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0,092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5471,34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503,36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271085,00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 Иные государственные и муниципальные услуги (работы)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10882,62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5860804,00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 Высокотехнологичная медицинская помощь, оказываемая в медицинских организациях субъекта Российской Федерации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183,92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99050,00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Санитарного транспорта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МРТ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Иного медицинского 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III. Медицинская помощь в рамках </w:t>
            </w:r>
            <w:r w:rsidRPr="004B1350">
              <w:rPr>
                <w:rFonts w:ascii="Times New Roman" w:eastAsia="Times New Roman" w:hAnsi="Times New Roman" w:cs="Times New Roman"/>
                <w:color w:val="2D2D2D"/>
                <w:sz w:val="21"/>
                <w:szCs w:val="21"/>
              </w:rPr>
              <w:lastRenderedPageBreak/>
              <w:t>территориальной программы ОМС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42367,</w:t>
            </w:r>
            <w:r w:rsidRPr="004B1350">
              <w:rPr>
                <w:rFonts w:ascii="Times New Roman" w:eastAsia="Times New Roman" w:hAnsi="Times New Roman" w:cs="Times New Roman"/>
                <w:color w:val="2D2D2D"/>
                <w:sz w:val="21"/>
                <w:szCs w:val="21"/>
              </w:rPr>
              <w:lastRenderedPageBreak/>
              <w:t>84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23756365,</w:t>
            </w:r>
            <w:r w:rsidRPr="004B1350">
              <w:rPr>
                <w:rFonts w:ascii="Times New Roman" w:eastAsia="Times New Roman" w:hAnsi="Times New Roman" w:cs="Times New Roman"/>
                <w:color w:val="2D2D2D"/>
                <w:sz w:val="21"/>
                <w:szCs w:val="21"/>
              </w:rPr>
              <w:lastRenderedPageBreak/>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69,10</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Скорая медицинская помощь (сумма строк 29 + 34)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0,29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8230,63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2386,77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1338300,00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в амбулаторных условиях</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сумма строк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 + 35.1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2,92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1672,74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4883,52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2738271,00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30.1.1 + 35.1.1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 посещение для проведения профилактических медицинских осмотров, включая диспансеризацию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0,605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3026,92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1831,92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1027190,60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30.1.1.1 + 35.1.1.1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включая посещение для проведения профилактических медицинских осмотров (без учета </w:t>
            </w:r>
            <w:r w:rsidRPr="004B1350">
              <w:rPr>
                <w:rFonts w:ascii="Times New Roman" w:eastAsia="Times New Roman" w:hAnsi="Times New Roman" w:cs="Times New Roman"/>
                <w:color w:val="2D2D2D"/>
                <w:sz w:val="21"/>
                <w:szCs w:val="21"/>
              </w:rPr>
              <w:lastRenderedPageBreak/>
              <w:t>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0,405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2814,44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1140,05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639243,10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30.1.1.2 + 35.1.1.2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3456,96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691,88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387947,50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 посещение по паллиативной медицинской помощи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включая посещение по </w:t>
            </w:r>
            <w:r w:rsidRPr="004B1350">
              <w:rPr>
                <w:rFonts w:ascii="Times New Roman" w:eastAsia="Times New Roman" w:hAnsi="Times New Roman" w:cs="Times New Roman"/>
                <w:color w:val="2D2D2D"/>
                <w:sz w:val="21"/>
                <w:szCs w:val="21"/>
              </w:rPr>
              <w:lastRenderedPageBreak/>
              <w:t>паллиативной медицинской помощи без учета посещений на дому патронажными бригадами паллиативной медицинской помощи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посещение на дому выездными патронажными бригадами паллиативной медицинской помощи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30.2 + 35.2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0,54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2152,73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1162,52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651847,00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30.3 + 35.3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4783,00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8466,17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4747123,00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Специализированная медицинская помощь в стационарных условиях (сумма строк 31 + 36),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0,1761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120680,58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21251,36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11916000,00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по профилю "онкология" (сумма строк 31.1 + 36.1)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0,01070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328997,17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3520,46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1973983,00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реабилитация в стационарных условиях (сумма строк 31.2 + 36.2)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114023,21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569,39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319265,00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Высокотехнологичная медицинская помощь (сумма строк 31.3 + 36.3)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211966,44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506,93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284247,00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в условиях дневного стационара (сумма строк 32 + 37)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0,062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61822,96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3832,97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2149213,50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по профилю "онкология" (сумма строк 32.1 + 37.1)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0,00660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204391,32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1348,72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756247,90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При экстракорпоральном оплодотворении (сумма строк 32.2 + 37.2)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24.2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0,000535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179150,00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95,85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53745,00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Паллиативная медицинская помощь &lt;***&gt; (равно строке 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Затраты на ведение дела СМО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384,53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215611,00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Иные расходы </w:t>
            </w:r>
            <w:r w:rsidRPr="004B1350">
              <w:rPr>
                <w:rFonts w:ascii="Times New Roman" w:eastAsia="Times New Roman" w:hAnsi="Times New Roman" w:cs="Times New Roman"/>
                <w:color w:val="2D2D2D"/>
                <w:sz w:val="21"/>
                <w:szCs w:val="21"/>
              </w:rPr>
              <w:lastRenderedPageBreak/>
              <w:t>(равно строке 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27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Из строки 20: 1. Медицинская помощь, предоставляемая в рамках базовой программы ОМС застрахованным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41983,31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23540754,50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Скорая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0,29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8230,63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2386,77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1338300,00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2,92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1672,74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4883,52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2738271,00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 помещение для проведения профилактических медицинских осмотров, включая диспансеризацию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0,605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3026,92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1831,92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1027190,60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включая посещение для проведения профилактических медицинских </w:t>
            </w:r>
            <w:r w:rsidRPr="004B1350">
              <w:rPr>
                <w:rFonts w:ascii="Times New Roman" w:eastAsia="Times New Roman" w:hAnsi="Times New Roman" w:cs="Times New Roman"/>
                <w:color w:val="2D2D2D"/>
                <w:sz w:val="21"/>
                <w:szCs w:val="21"/>
              </w:rPr>
              <w:lastRenderedPageBreak/>
              <w:t>осмотров (без учета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0,405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2814,44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1140,05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639243,10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30.1.1.2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3456,96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691,88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387947,50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0,54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2152,73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1162,52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651847,00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4783,00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8466,17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4747123,00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Специализированная медицинская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0,1761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120680,58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21251,36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11916000,00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0,01070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328997,17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3520,46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1973983,00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Х</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реабилитация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114023,21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569,39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319265,00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Высокотехнологичная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211966,44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506,93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284247,00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в условиях дневного стационара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0,062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61822,96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3832,97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2149213,50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0,00660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204391,32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1348,72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756247,90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При экстракорпоральном оплодотворении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0,000535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179150,00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95,85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53745,00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 Медицинская помощь по видам и заболеваниям сверх базовой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Скорая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в том числе </w:t>
            </w:r>
            <w:r w:rsidRPr="004B1350">
              <w:rPr>
                <w:rFonts w:ascii="Times New Roman" w:eastAsia="Times New Roman" w:hAnsi="Times New Roman" w:cs="Times New Roman"/>
                <w:color w:val="2D2D2D"/>
                <w:sz w:val="21"/>
                <w:szCs w:val="21"/>
              </w:rPr>
              <w:lastRenderedPageBreak/>
              <w:t>для проведения профилактических медицинских осмотров, включая диспансеризацию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посещение для проведения профилактических медицинских осмотров (без учета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включая комплексное посещение в рамках диспансеризации, включающей профилактический медицинский осмотр и дополнительные </w:t>
            </w:r>
            <w:r w:rsidRPr="004B1350">
              <w:rPr>
                <w:rFonts w:ascii="Times New Roman" w:eastAsia="Times New Roman" w:hAnsi="Times New Roman" w:cs="Times New Roman"/>
                <w:color w:val="2D2D2D"/>
                <w:sz w:val="21"/>
                <w:szCs w:val="21"/>
              </w:rPr>
              <w:lastRenderedPageBreak/>
              <w:t>методы обследований, в том числе в целях выявления онкологических заболеваний (1-й этап)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 посещение по паллиативной медицинской помощи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35.1.2.1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включая посещение по паллиативной медицинской помощи без учета посещений на дому патронажными бригадами паллиативной медицинской помощи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w:t>
            </w:r>
            <w:r w:rsidRPr="004B1350">
              <w:rPr>
                <w:rFonts w:ascii="Times New Roman" w:eastAsia="Times New Roman" w:hAnsi="Times New Roman" w:cs="Times New Roman"/>
                <w:color w:val="2D2D2D"/>
                <w:sz w:val="21"/>
                <w:szCs w:val="21"/>
              </w:rPr>
              <w:lastRenderedPageBreak/>
              <w:t>1.2.2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 xml:space="preserve">включая </w:t>
            </w:r>
            <w:r w:rsidRPr="004B1350">
              <w:rPr>
                <w:rFonts w:ascii="Times New Roman" w:eastAsia="Times New Roman" w:hAnsi="Times New Roman" w:cs="Times New Roman"/>
                <w:color w:val="2D2D2D"/>
                <w:sz w:val="21"/>
                <w:szCs w:val="21"/>
              </w:rPr>
              <w:lastRenderedPageBreak/>
              <w:t>посещение на дому выездными патронажными бригадами паллиативной медицинской помощи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посещение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35.3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Специализированная медицинская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реабилитация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Высокотехнологичная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36.3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Медицинская помощь в условиях дневного стационара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37.1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При экстракорпоральном оплодотворении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37.2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случай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Паллиативная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к/день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Иные расходы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r>
      <w:tr w:rsidR="004B1350" w:rsidRPr="004B1350" w:rsidTr="004B1350">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ИТОГО (сумма строк 01 + 15 + 20)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19727,74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42367,84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10624318,00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23756365,50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100,00</w:t>
            </w:r>
          </w:p>
        </w:tc>
      </w:tr>
    </w:tbl>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________________</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Приложение N 7. Объем медицинской помощи в амбулаторных условиях, оказываемой с профилактическими и иными целями, на 1 жителя/застрахованное лицо на 2019 год</w:t>
      </w:r>
    </w:p>
    <w:p w:rsidR="004B1350" w:rsidRPr="004B1350" w:rsidRDefault="004B1350" w:rsidP="004B1350">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t>Приложение N 7</w:t>
      </w:r>
      <w:r w:rsidRPr="004B1350">
        <w:rPr>
          <w:rFonts w:ascii="Times New Roman" w:eastAsia="Times New Roman" w:hAnsi="Times New Roman" w:cs="Times New Roman"/>
          <w:color w:val="2D2D2D"/>
          <w:sz w:val="21"/>
          <w:szCs w:val="21"/>
        </w:rPr>
        <w:br/>
        <w:t>к Территориальной программе</w:t>
      </w:r>
      <w:r w:rsidRPr="004B1350">
        <w:rPr>
          <w:rFonts w:ascii="Times New Roman" w:eastAsia="Times New Roman" w:hAnsi="Times New Roman" w:cs="Times New Roman"/>
          <w:color w:val="2D2D2D"/>
          <w:sz w:val="21"/>
          <w:szCs w:val="21"/>
        </w:rPr>
        <w:br/>
        <w:t>государственных гарантий бесплатного</w:t>
      </w:r>
      <w:r w:rsidRPr="004B1350">
        <w:rPr>
          <w:rFonts w:ascii="Times New Roman" w:eastAsia="Times New Roman" w:hAnsi="Times New Roman" w:cs="Times New Roman"/>
          <w:color w:val="2D2D2D"/>
          <w:sz w:val="21"/>
          <w:szCs w:val="21"/>
        </w:rPr>
        <w:br/>
        <w:t>оказания гражданам медицинской</w:t>
      </w:r>
      <w:r w:rsidRPr="004B1350">
        <w:rPr>
          <w:rFonts w:ascii="Times New Roman" w:eastAsia="Times New Roman" w:hAnsi="Times New Roman" w:cs="Times New Roman"/>
          <w:color w:val="2D2D2D"/>
          <w:sz w:val="21"/>
          <w:szCs w:val="21"/>
        </w:rPr>
        <w:br/>
        <w:t>помощи на 2019 год и на плановый</w:t>
      </w:r>
      <w:r w:rsidRPr="004B1350">
        <w:rPr>
          <w:rFonts w:ascii="Times New Roman" w:eastAsia="Times New Roman" w:hAnsi="Times New Roman" w:cs="Times New Roman"/>
          <w:color w:val="2D2D2D"/>
          <w:sz w:val="21"/>
          <w:szCs w:val="21"/>
        </w:rPr>
        <w:br/>
        <w:t>период 2020 и 2021 годов</w:t>
      </w:r>
      <w:r w:rsidRPr="004B1350">
        <w:rPr>
          <w:rFonts w:ascii="Times New Roman" w:eastAsia="Times New Roman" w:hAnsi="Times New Roman" w:cs="Times New Roman"/>
          <w:color w:val="2D2D2D"/>
          <w:sz w:val="21"/>
          <w:szCs w:val="21"/>
        </w:rPr>
        <w:br/>
        <w:t>(В редакции, введенной в действие</w:t>
      </w:r>
      <w:r w:rsidRPr="004B1350">
        <w:rPr>
          <w:rFonts w:ascii="Times New Roman" w:eastAsia="Times New Roman" w:hAnsi="Times New Roman" w:cs="Times New Roman"/>
          <w:color w:val="2D2D2D"/>
          <w:sz w:val="21"/>
          <w:szCs w:val="21"/>
        </w:rPr>
        <w:br/>
      </w:r>
      <w:hyperlink r:id="rId103" w:history="1">
        <w:r w:rsidRPr="004B1350">
          <w:rPr>
            <w:rFonts w:ascii="Times New Roman" w:eastAsia="Times New Roman" w:hAnsi="Times New Roman" w:cs="Times New Roman"/>
            <w:color w:val="00466E"/>
            <w:sz w:val="21"/>
            <w:u w:val="single"/>
          </w:rPr>
          <w:t>постановлением Правительства</w:t>
        </w:r>
        <w:r w:rsidRPr="004B1350">
          <w:rPr>
            <w:rFonts w:ascii="Times New Roman" w:eastAsia="Times New Roman" w:hAnsi="Times New Roman" w:cs="Times New Roman"/>
            <w:color w:val="00466E"/>
            <w:sz w:val="21"/>
            <w:szCs w:val="21"/>
            <w:u w:val="single"/>
          </w:rPr>
          <w:br/>
        </w:r>
        <w:r w:rsidRPr="004B1350">
          <w:rPr>
            <w:rFonts w:ascii="Times New Roman" w:eastAsia="Times New Roman" w:hAnsi="Times New Roman" w:cs="Times New Roman"/>
            <w:color w:val="00466E"/>
            <w:sz w:val="21"/>
            <w:u w:val="single"/>
          </w:rPr>
          <w:lastRenderedPageBreak/>
          <w:t>Ямало-Ненецкого автономного округа</w:t>
        </w:r>
        <w:r w:rsidRPr="004B1350">
          <w:rPr>
            <w:rFonts w:ascii="Times New Roman" w:eastAsia="Times New Roman" w:hAnsi="Times New Roman" w:cs="Times New Roman"/>
            <w:color w:val="00466E"/>
            <w:sz w:val="21"/>
            <w:szCs w:val="21"/>
            <w:u w:val="single"/>
          </w:rPr>
          <w:br/>
        </w:r>
        <w:r w:rsidRPr="004B1350">
          <w:rPr>
            <w:rFonts w:ascii="Times New Roman" w:eastAsia="Times New Roman" w:hAnsi="Times New Roman" w:cs="Times New Roman"/>
            <w:color w:val="00466E"/>
            <w:sz w:val="21"/>
            <w:u w:val="single"/>
          </w:rPr>
          <w:t>от 24 июля 2019 года N 793-П</w:t>
        </w:r>
      </w:hyperlink>
      <w:r w:rsidRPr="004B1350">
        <w:rPr>
          <w:rFonts w:ascii="Times New Roman" w:eastAsia="Times New Roman" w:hAnsi="Times New Roman" w:cs="Times New Roman"/>
          <w:color w:val="2D2D2D"/>
          <w:sz w:val="21"/>
          <w:szCs w:val="21"/>
        </w:rPr>
        <w:t>. -</w:t>
      </w:r>
      <w:r w:rsidRPr="004B1350">
        <w:rPr>
          <w:rFonts w:ascii="Times New Roman" w:eastAsia="Times New Roman" w:hAnsi="Times New Roman" w:cs="Times New Roman"/>
          <w:color w:val="2D2D2D"/>
          <w:sz w:val="21"/>
          <w:szCs w:val="21"/>
        </w:rPr>
        <w:br/>
        <w:t>См. </w:t>
      </w:r>
      <w:hyperlink r:id="rId104" w:history="1">
        <w:r w:rsidRPr="004B1350">
          <w:rPr>
            <w:rFonts w:ascii="Times New Roman" w:eastAsia="Times New Roman" w:hAnsi="Times New Roman" w:cs="Times New Roman"/>
            <w:color w:val="00466E"/>
            <w:sz w:val="21"/>
            <w:u w:val="single"/>
          </w:rPr>
          <w:t>предыдущую редакцию</w:t>
        </w:r>
      </w:hyperlink>
      <w:r w:rsidRPr="004B1350">
        <w:rPr>
          <w:rFonts w:ascii="Times New Roman" w:eastAsia="Times New Roman" w:hAnsi="Times New Roman" w:cs="Times New Roman"/>
          <w:color w:val="2D2D2D"/>
          <w:sz w:val="21"/>
          <w:szCs w:val="21"/>
        </w:rPr>
        <w:t>)</w:t>
      </w:r>
      <w:r w:rsidRPr="004B1350">
        <w:rPr>
          <w:rFonts w:ascii="Times New Roman" w:eastAsia="Times New Roman" w:hAnsi="Times New Roman" w:cs="Times New Roman"/>
          <w:color w:val="2D2D2D"/>
          <w:sz w:val="21"/>
          <w:szCs w:val="21"/>
        </w:rPr>
        <w:br/>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rPr>
      </w:pPr>
      <w:r w:rsidRPr="004B1350">
        <w:rPr>
          <w:rFonts w:ascii="Times New Roman" w:eastAsia="Times New Roman" w:hAnsi="Times New Roman" w:cs="Times New Roman"/>
          <w:color w:val="3C3C3C"/>
          <w:sz w:val="41"/>
          <w:szCs w:val="41"/>
        </w:rPr>
        <w:t>ОБЪЕМ МЕДИЦИНСКОЙ ПОМОЩИ В АМБУЛАТОРНЫХ УСЛОВИЯХ, ОКАЗЫВАЕМОЙ С ПРОФИЛАКТИЧЕСКИМИ И ИНЫМИ ЦЕЛЯМИ, НА 1 ЖИТЕЛЯ/ЗАСТРАХОВАННОЕ ЛИЦО НА 2019 ГОД</w:t>
      </w:r>
    </w:p>
    <w:p w:rsidR="004B1350" w:rsidRPr="004B1350" w:rsidRDefault="004B1350" w:rsidP="004B1350">
      <w:pPr>
        <w:shd w:val="clear" w:color="auto" w:fill="FFFFFF"/>
        <w:spacing w:line="315" w:lineRule="atLeast"/>
        <w:jc w:val="center"/>
        <w:textAlignment w:val="baseline"/>
        <w:rPr>
          <w:rFonts w:ascii="Times New Roman" w:eastAsia="Times New Roman" w:hAnsi="Times New Roman" w:cs="Times New Roman"/>
          <w:color w:val="2D2D2D"/>
          <w:sz w:val="21"/>
          <w:szCs w:val="21"/>
        </w:rPr>
      </w:pPr>
    </w:p>
    <w:tbl>
      <w:tblPr>
        <w:tblW w:w="0" w:type="auto"/>
        <w:tblCellMar>
          <w:left w:w="0" w:type="dxa"/>
          <w:right w:w="0" w:type="dxa"/>
        </w:tblCellMar>
        <w:tblLook w:val="04A0"/>
      </w:tblPr>
      <w:tblGrid>
        <w:gridCol w:w="924"/>
        <w:gridCol w:w="4620"/>
        <w:gridCol w:w="2587"/>
        <w:gridCol w:w="1109"/>
      </w:tblGrid>
      <w:tr w:rsidR="004B1350" w:rsidRPr="004B1350" w:rsidTr="004B1350">
        <w:trPr>
          <w:trHeight w:val="15"/>
        </w:trPr>
        <w:tc>
          <w:tcPr>
            <w:tcW w:w="92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4620"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2587"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r>
      <w:tr w:rsidR="004B1350" w:rsidRPr="004B1350" w:rsidTr="004B1350">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строки</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Показатель (на 1 жителя/застрахованное лицо)</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Источник финансового обеспечения</w:t>
            </w:r>
          </w:p>
        </w:tc>
      </w:tr>
      <w:tr w:rsidR="004B1350" w:rsidRPr="004B1350" w:rsidTr="004B1350">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бюджетные ассигнования бюджета субъекта Российской Федерации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средства ОМС</w:t>
            </w:r>
          </w:p>
        </w:tc>
      </w:tr>
      <w:tr w:rsidR="004B1350" w:rsidRPr="004B1350" w:rsidTr="004B13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Территориальный норматив посещений с профилактическими и иными целями, всего (сумма строк 2 + 9), в том числе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2,88</w:t>
            </w:r>
          </w:p>
        </w:tc>
      </w:tr>
      <w:tr w:rsidR="004B1350" w:rsidRPr="004B1350" w:rsidTr="004B13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I. Объем посещений с профилактическими целями (сумма строк 3 + 6 + 7 + 8), в том числе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0,79</w:t>
            </w:r>
          </w:p>
        </w:tc>
      </w:tr>
      <w:tr w:rsidR="004B1350" w:rsidRPr="004B1350" w:rsidTr="004B13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0,61</w:t>
            </w:r>
          </w:p>
        </w:tc>
      </w:tr>
      <w:tr w:rsidR="004B1350" w:rsidRPr="004B1350" w:rsidTr="004B13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0,41</w:t>
            </w:r>
          </w:p>
        </w:tc>
      </w:tr>
      <w:tr w:rsidR="004B1350" w:rsidRPr="004B1350" w:rsidTr="004B13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0,20</w:t>
            </w:r>
          </w:p>
        </w:tc>
      </w:tr>
      <w:tr w:rsidR="004B1350" w:rsidRPr="004B1350" w:rsidTr="004B13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 объем посещений для проведения диспансеризации определенных групп населения (2-й этап)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w:t>
            </w:r>
          </w:p>
        </w:tc>
      </w:tr>
      <w:tr w:rsidR="004B1350" w:rsidRPr="004B1350" w:rsidTr="004B13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3) объем посещений для проведения </w:t>
            </w:r>
            <w:r w:rsidRPr="004B1350">
              <w:rPr>
                <w:rFonts w:ascii="Times New Roman" w:eastAsia="Times New Roman" w:hAnsi="Times New Roman" w:cs="Times New Roman"/>
                <w:color w:val="2D2D2D"/>
                <w:sz w:val="21"/>
                <w:szCs w:val="21"/>
              </w:rPr>
              <w:lastRenderedPageBreak/>
              <w:t>диспансерного наблюдения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0,13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0,16</w:t>
            </w:r>
          </w:p>
        </w:tc>
      </w:tr>
      <w:tr w:rsidR="004B1350" w:rsidRPr="004B1350" w:rsidTr="004B13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 объем посещений центров здоровья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w:t>
            </w:r>
          </w:p>
        </w:tc>
      </w:tr>
      <w:tr w:rsidR="004B1350" w:rsidRPr="004B1350" w:rsidTr="004B13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II. Объем посещений с иными целями (сумма строк 10 + 11 + 12 + 13 + 14), в том числе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2,09</w:t>
            </w:r>
          </w:p>
        </w:tc>
      </w:tr>
      <w:tr w:rsidR="004B1350" w:rsidRPr="004B1350" w:rsidTr="004B13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 объем разовых посещений связи с заболеванием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1,17</w:t>
            </w:r>
          </w:p>
        </w:tc>
      </w:tr>
      <w:tr w:rsidR="004B1350" w:rsidRPr="004B1350" w:rsidTr="004B13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 объем посещений по медицинской реабилитации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 объем посещений для паллиативной медицинской помощи, в том числе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3.2) норматив посещений на дому выездными патронажными бригадами паллиативной медицинской помощи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 объем посещений медицинских работников, имеющих среднее медицинское образование, ведущих самостоятельный прием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0,035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0,23</w:t>
            </w:r>
          </w:p>
        </w:tc>
      </w:tr>
      <w:tr w:rsidR="004B1350" w:rsidRPr="004B1350" w:rsidTr="004B13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 объем посещений с другими целями (патронаж, выдача справок и иных медицинских документов и др.)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0,102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0,69</w:t>
            </w:r>
          </w:p>
        </w:tc>
      </w:tr>
    </w:tbl>
    <w:p w:rsidR="004B1350" w:rsidRPr="004B1350" w:rsidRDefault="004B1350" w:rsidP="004B1350">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r w:rsidRPr="004B1350">
        <w:rPr>
          <w:rFonts w:ascii="Arial" w:eastAsia="Times New Roman" w:hAnsi="Arial" w:cs="Arial"/>
          <w:color w:val="3C3C3C"/>
          <w:sz w:val="41"/>
          <w:szCs w:val="41"/>
        </w:rPr>
        <w:t>Приложение N 2. Форма отчета</w:t>
      </w:r>
    </w:p>
    <w:p w:rsidR="004B1350" w:rsidRPr="004B1350" w:rsidRDefault="004B1350" w:rsidP="004B1350">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Приложение N 2</w:t>
      </w:r>
      <w:r w:rsidRPr="004B1350">
        <w:rPr>
          <w:rFonts w:ascii="Times New Roman" w:eastAsia="Times New Roman" w:hAnsi="Times New Roman" w:cs="Times New Roman"/>
          <w:color w:val="2D2D2D"/>
          <w:sz w:val="21"/>
          <w:szCs w:val="21"/>
        </w:rPr>
        <w:br/>
        <w:t>к постановлению Правительства</w:t>
      </w:r>
      <w:r w:rsidRPr="004B1350">
        <w:rPr>
          <w:rFonts w:ascii="Times New Roman" w:eastAsia="Times New Roman" w:hAnsi="Times New Roman" w:cs="Times New Roman"/>
          <w:color w:val="2D2D2D"/>
          <w:sz w:val="21"/>
          <w:szCs w:val="21"/>
        </w:rPr>
        <w:br/>
        <w:t>Ямало-Ненецкого автономного округа</w:t>
      </w:r>
      <w:r w:rsidRPr="004B1350">
        <w:rPr>
          <w:rFonts w:ascii="Times New Roman" w:eastAsia="Times New Roman" w:hAnsi="Times New Roman" w:cs="Times New Roman"/>
          <w:color w:val="2D2D2D"/>
          <w:sz w:val="21"/>
          <w:szCs w:val="21"/>
        </w:rPr>
        <w:br/>
        <w:t>от 26 декабря 2018 года N 1440-П</w:t>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Таблица 1. Отчет о выполнении Территориальной программы государственных гарантий бесплатного оказания гражданам медицинской помощи</w:t>
      </w:r>
    </w:p>
    <w:p w:rsidR="004B1350" w:rsidRPr="004B1350" w:rsidRDefault="004B1350" w:rsidP="004B1350">
      <w:pPr>
        <w:shd w:val="clear" w:color="auto" w:fill="FFFFFF"/>
        <w:spacing w:after="0" w:line="288" w:lineRule="atLeast"/>
        <w:jc w:val="center"/>
        <w:textAlignment w:val="baseline"/>
        <w:rPr>
          <w:rFonts w:ascii="Times New Roman" w:eastAsia="Times New Roman" w:hAnsi="Times New Roman" w:cs="Times New Roman"/>
          <w:color w:val="3C3C3C"/>
          <w:sz w:val="41"/>
          <w:szCs w:val="41"/>
        </w:rPr>
      </w:pPr>
      <w:r w:rsidRPr="004B1350">
        <w:rPr>
          <w:rFonts w:ascii="Times New Roman" w:eastAsia="Times New Roman" w:hAnsi="Times New Roman" w:cs="Times New Roman"/>
          <w:color w:val="3C3C3C"/>
          <w:sz w:val="41"/>
          <w:szCs w:val="41"/>
        </w:rPr>
        <w:br/>
        <w:t>ОТЧЕТ о выполнении Территориальной программы государственных гарантий бесплатного оказания гражданам медицинской помощи на 201___ год*</w:t>
      </w:r>
    </w:p>
    <w:p w:rsidR="004B1350" w:rsidRPr="004B1350" w:rsidRDefault="004B1350" w:rsidP="004B1350">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за ______________________ 20___ года</w:t>
      </w:r>
    </w:p>
    <w:p w:rsidR="004B1350" w:rsidRPr="004B1350" w:rsidRDefault="004B1350" w:rsidP="004B1350">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(отчетный период)</w:t>
      </w:r>
    </w:p>
    <w:p w:rsidR="004B1350" w:rsidRPr="004B1350" w:rsidRDefault="004B1350" w:rsidP="004B1350">
      <w:pPr>
        <w:shd w:val="clear" w:color="auto" w:fill="FFFFFF"/>
        <w:spacing w:line="315" w:lineRule="atLeast"/>
        <w:jc w:val="righ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br/>
      </w:r>
      <w:r w:rsidRPr="004B1350">
        <w:rPr>
          <w:rFonts w:ascii="Times New Roman" w:eastAsia="Times New Roman" w:hAnsi="Times New Roman" w:cs="Times New Roman"/>
          <w:color w:val="2D2D2D"/>
          <w:sz w:val="21"/>
          <w:szCs w:val="21"/>
        </w:rPr>
        <w:br/>
        <w:t>Таблица 1</w:t>
      </w:r>
    </w:p>
    <w:tbl>
      <w:tblPr>
        <w:tblW w:w="0" w:type="auto"/>
        <w:tblCellMar>
          <w:left w:w="0" w:type="dxa"/>
          <w:right w:w="0" w:type="dxa"/>
        </w:tblCellMar>
        <w:tblLook w:val="04A0"/>
      </w:tblPr>
      <w:tblGrid>
        <w:gridCol w:w="444"/>
        <w:gridCol w:w="969"/>
        <w:gridCol w:w="542"/>
        <w:gridCol w:w="656"/>
        <w:gridCol w:w="543"/>
        <w:gridCol w:w="542"/>
        <w:gridCol w:w="656"/>
        <w:gridCol w:w="543"/>
        <w:gridCol w:w="542"/>
        <w:gridCol w:w="656"/>
        <w:gridCol w:w="543"/>
        <w:gridCol w:w="542"/>
        <w:gridCol w:w="656"/>
        <w:gridCol w:w="543"/>
        <w:gridCol w:w="978"/>
      </w:tblGrid>
      <w:tr w:rsidR="004B1350" w:rsidRPr="004B1350" w:rsidTr="004B1350">
        <w:trPr>
          <w:trHeight w:val="15"/>
        </w:trPr>
        <w:tc>
          <w:tcPr>
            <w:tcW w:w="55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84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92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92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92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73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73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73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29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92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10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73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84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r>
      <w:tr w:rsidR="004B1350" w:rsidRPr="004B1350" w:rsidTr="004B135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Наименование учреждения</w:t>
            </w:r>
          </w:p>
        </w:t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Объемы медицинской помощи (по видам) (единиц)</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Примечание (причины неисполнения)</w:t>
            </w: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утверждено на год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утверждено на отчетный период</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выполнено в отчетном периоде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процент исполнения от утвержденного объема на отчетный период</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всего</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бюджет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ОМС</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бюджет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ОМС</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ОМС &lt;**&gt;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бюджет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ОМС</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15</w:t>
            </w:r>
          </w:p>
        </w:tc>
      </w:tr>
      <w:tr w:rsidR="004B1350" w:rsidRPr="004B1350" w:rsidTr="004B135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Итого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bl>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________________</w:t>
      </w:r>
      <w:r w:rsidRPr="004B1350">
        <w:rPr>
          <w:rFonts w:ascii="Times New Roman" w:eastAsia="Times New Roman" w:hAnsi="Times New Roman" w:cs="Times New Roman"/>
          <w:color w:val="2D2D2D"/>
          <w:sz w:val="21"/>
          <w:szCs w:val="21"/>
        </w:rPr>
        <w:br/>
        <w:t>* Информация представляется в разрезе видов медицинской помощи.</w:t>
      </w:r>
    </w:p>
    <w:p w:rsidR="004B1350" w:rsidRPr="004B1350" w:rsidRDefault="004B1350" w:rsidP="004B1350">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 В графе 11 учитываются объемы медицинской помощи, оказанной лицам, застрахованным за пределами Ямало-Ненецкого автономного округа.</w:t>
      </w:r>
      <w:r w:rsidRPr="004B1350">
        <w:rPr>
          <w:rFonts w:ascii="Times New Roman" w:eastAsia="Times New Roman" w:hAnsi="Times New Roman" w:cs="Times New Roman"/>
          <w:color w:val="2D2D2D"/>
          <w:sz w:val="21"/>
          <w:szCs w:val="21"/>
        </w:rPr>
        <w:br/>
      </w:r>
    </w:p>
    <w:p w:rsidR="004B1350" w:rsidRPr="004B1350" w:rsidRDefault="004B1350" w:rsidP="004B1350">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4B1350">
        <w:rPr>
          <w:rFonts w:ascii="Arial" w:eastAsia="Times New Roman" w:hAnsi="Arial" w:cs="Arial"/>
          <w:color w:val="4C4C4C"/>
          <w:sz w:val="38"/>
          <w:szCs w:val="38"/>
        </w:rPr>
        <w:t>Таблица 2. Информация о расходовании средств на реализацию Территориальной программы государственных гарантий бесплатного оказания гражданам медицинской помощи (по всем видам медицинской помощи) медицинскими организациями Ямало-Ненецкого автономного ...</w:t>
      </w:r>
    </w:p>
    <w:p w:rsidR="004B1350" w:rsidRPr="004B1350" w:rsidRDefault="004B1350" w:rsidP="004B1350">
      <w:pPr>
        <w:shd w:val="clear" w:color="auto" w:fill="FFFFFF"/>
        <w:spacing w:after="0" w:line="288" w:lineRule="atLeast"/>
        <w:jc w:val="center"/>
        <w:textAlignment w:val="baseline"/>
        <w:rPr>
          <w:rFonts w:ascii="Times New Roman" w:eastAsia="Times New Roman" w:hAnsi="Times New Roman" w:cs="Times New Roman"/>
          <w:color w:val="3C3C3C"/>
          <w:sz w:val="41"/>
          <w:szCs w:val="41"/>
        </w:rPr>
      </w:pPr>
      <w:r w:rsidRPr="004B1350">
        <w:rPr>
          <w:rFonts w:ascii="Times New Roman" w:eastAsia="Times New Roman" w:hAnsi="Times New Roman" w:cs="Times New Roman"/>
          <w:color w:val="3C3C3C"/>
          <w:sz w:val="41"/>
          <w:szCs w:val="41"/>
        </w:rPr>
        <w:lastRenderedPageBreak/>
        <w:br/>
        <w:t>ИНФОРМАЦИЯ о расходовании средств на реализацию в 20___ году Территориальной программы государственных гарантий бесплатного оказания гражданам медицинской помощи на 201_ год (по всем видам медицинской помощи) медицинскими организациями Ямало-Ненецкого автономного округа за счет всех источников (бюджет, ОМС)</w:t>
      </w:r>
    </w:p>
    <w:p w:rsidR="004B1350" w:rsidRPr="004B1350" w:rsidRDefault="004B1350" w:rsidP="004B1350">
      <w:pPr>
        <w:shd w:val="clear" w:color="auto" w:fill="FFFFFF"/>
        <w:spacing w:line="315" w:lineRule="atLeast"/>
        <w:jc w:val="righ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br/>
        <w:t>Таблица 2</w:t>
      </w:r>
    </w:p>
    <w:tbl>
      <w:tblPr>
        <w:tblW w:w="0" w:type="auto"/>
        <w:tblCellMar>
          <w:left w:w="0" w:type="dxa"/>
          <w:right w:w="0" w:type="dxa"/>
        </w:tblCellMar>
        <w:tblLook w:val="04A0"/>
      </w:tblPr>
      <w:tblGrid>
        <w:gridCol w:w="308"/>
        <w:gridCol w:w="349"/>
        <w:gridCol w:w="347"/>
        <w:gridCol w:w="310"/>
        <w:gridCol w:w="310"/>
        <w:gridCol w:w="310"/>
        <w:gridCol w:w="310"/>
        <w:gridCol w:w="311"/>
        <w:gridCol w:w="311"/>
        <w:gridCol w:w="311"/>
        <w:gridCol w:w="311"/>
        <w:gridCol w:w="311"/>
        <w:gridCol w:w="311"/>
        <w:gridCol w:w="311"/>
        <w:gridCol w:w="311"/>
        <w:gridCol w:w="311"/>
        <w:gridCol w:w="311"/>
        <w:gridCol w:w="311"/>
        <w:gridCol w:w="352"/>
        <w:gridCol w:w="333"/>
        <w:gridCol w:w="337"/>
        <w:gridCol w:w="349"/>
        <w:gridCol w:w="311"/>
        <w:gridCol w:w="317"/>
        <w:gridCol w:w="294"/>
        <w:gridCol w:w="342"/>
        <w:gridCol w:w="349"/>
        <w:gridCol w:w="349"/>
        <w:gridCol w:w="349"/>
        <w:gridCol w:w="8"/>
      </w:tblGrid>
      <w:tr w:rsidR="004B1350" w:rsidRPr="004B1350" w:rsidTr="004B1350">
        <w:trPr>
          <w:trHeight w:val="15"/>
        </w:trPr>
        <w:tc>
          <w:tcPr>
            <w:tcW w:w="55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84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84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55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73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55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73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55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73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55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73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55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73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55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73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55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73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55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84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294"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47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84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73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739"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663"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663"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848"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663"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
                <w:szCs w:val="24"/>
              </w:rPr>
            </w:pPr>
          </w:p>
        </w:tc>
      </w:tr>
      <w:tr w:rsidR="004B1350" w:rsidRPr="004B1350" w:rsidTr="004B135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Наименование учреждения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Показатель</w:t>
            </w:r>
          </w:p>
        </w:tc>
        <w:tc>
          <w:tcPr>
            <w:tcW w:w="17741"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Расходы (по всем видам медицинской помощи) за счет всех источников (бюджет, ОМС) в разрезе КОСГУ (тыс. руб.)</w:t>
            </w:r>
          </w:p>
        </w:tc>
        <w:tc>
          <w:tcPr>
            <w:tcW w:w="702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Справочно: использование средств нормированного страхового запаса (тыс. руб.)</w:t>
            </w: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290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341 (м</w:t>
            </w:r>
            <w:r w:rsidRPr="004B1350">
              <w:rPr>
                <w:rFonts w:ascii="Times New Roman" w:eastAsia="Times New Roman" w:hAnsi="Times New Roman" w:cs="Times New Roman"/>
                <w:color w:val="2D2D2D"/>
                <w:sz w:val="21"/>
                <w:szCs w:val="21"/>
              </w:rPr>
              <w:lastRenderedPageBreak/>
              <w:t>едикаменты)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342 (п</w:t>
            </w:r>
            <w:r w:rsidRPr="004B1350">
              <w:rPr>
                <w:rFonts w:ascii="Times New Roman" w:eastAsia="Times New Roman" w:hAnsi="Times New Roman" w:cs="Times New Roman"/>
                <w:color w:val="2D2D2D"/>
                <w:sz w:val="21"/>
                <w:szCs w:val="21"/>
              </w:rPr>
              <w:lastRenderedPageBreak/>
              <w:t>итание)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345 (м</w:t>
            </w:r>
            <w:r w:rsidRPr="004B1350">
              <w:rPr>
                <w:rFonts w:ascii="Times New Roman" w:eastAsia="Times New Roman" w:hAnsi="Times New Roman" w:cs="Times New Roman"/>
                <w:color w:val="2D2D2D"/>
                <w:sz w:val="21"/>
                <w:szCs w:val="21"/>
              </w:rPr>
              <w:lastRenderedPageBreak/>
              <w:t>ягкий инвентарь)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340 (п</w:t>
            </w:r>
            <w:r w:rsidRPr="004B1350">
              <w:rPr>
                <w:rFonts w:ascii="Times New Roman" w:eastAsia="Times New Roman" w:hAnsi="Times New Roman" w:cs="Times New Roman"/>
                <w:color w:val="2D2D2D"/>
                <w:sz w:val="21"/>
                <w:szCs w:val="21"/>
              </w:rPr>
              <w:lastRenderedPageBreak/>
              <w:t>рочие материальные запасы)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350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повышение квали</w:t>
            </w:r>
            <w:r w:rsidRPr="004B1350">
              <w:rPr>
                <w:rFonts w:ascii="Times New Roman" w:eastAsia="Times New Roman" w:hAnsi="Times New Roman" w:cs="Times New Roman"/>
                <w:color w:val="2D2D2D"/>
                <w:sz w:val="21"/>
                <w:szCs w:val="21"/>
              </w:rPr>
              <w:lastRenderedPageBreak/>
              <w:t>фикации медицинских работников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приобр</w:t>
            </w:r>
            <w:r w:rsidRPr="004B1350">
              <w:rPr>
                <w:rFonts w:ascii="Times New Roman" w:eastAsia="Times New Roman" w:hAnsi="Times New Roman" w:cs="Times New Roman"/>
                <w:color w:val="2D2D2D"/>
                <w:sz w:val="21"/>
                <w:szCs w:val="21"/>
              </w:rPr>
              <w:lastRenderedPageBreak/>
              <w:t>етение медицинского оборудования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провед</w:t>
            </w:r>
            <w:r w:rsidRPr="004B1350">
              <w:rPr>
                <w:rFonts w:ascii="Times New Roman" w:eastAsia="Times New Roman" w:hAnsi="Times New Roman" w:cs="Times New Roman"/>
                <w:color w:val="2D2D2D"/>
                <w:sz w:val="21"/>
                <w:szCs w:val="21"/>
              </w:rPr>
              <w:lastRenderedPageBreak/>
              <w:t>ение ремонта медицинского оборудования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оплата</w:t>
            </w:r>
            <w:r w:rsidRPr="004B1350">
              <w:rPr>
                <w:rFonts w:ascii="Times New Roman" w:eastAsia="Times New Roman" w:hAnsi="Times New Roman" w:cs="Times New Roman"/>
                <w:color w:val="2D2D2D"/>
                <w:sz w:val="21"/>
                <w:szCs w:val="21"/>
              </w:rPr>
              <w:lastRenderedPageBreak/>
              <w:t xml:space="preserve"> труда врачей и среднего медицинского персонал</w:t>
            </w:r>
            <w:r w:rsidRPr="004B1350">
              <w:rPr>
                <w:rFonts w:ascii="Times New Roman" w:eastAsia="Times New Roman" w:hAnsi="Times New Roman" w:cs="Times New Roman"/>
                <w:color w:val="2D2D2D"/>
                <w:sz w:val="21"/>
                <w:szCs w:val="21"/>
              </w:rPr>
              <w:lastRenderedPageBreak/>
              <w:t>а</w:t>
            </w: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lastRenderedPageBreak/>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28</w:t>
            </w: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Утверждено на год - всего,</w:t>
            </w:r>
          </w:p>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ОМС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Исполнено за отчетный период нарастающим ит</w:t>
            </w:r>
            <w:r w:rsidRPr="004B1350">
              <w:rPr>
                <w:rFonts w:ascii="Times New Roman" w:eastAsia="Times New Roman" w:hAnsi="Times New Roman" w:cs="Times New Roman"/>
                <w:color w:val="2D2D2D"/>
                <w:sz w:val="21"/>
                <w:szCs w:val="21"/>
              </w:rPr>
              <w:lastRenderedPageBreak/>
              <w:t>огом с начала года - всего,</w:t>
            </w:r>
          </w:p>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ОМ</w:t>
            </w:r>
            <w:r w:rsidRPr="004B1350">
              <w:rPr>
                <w:rFonts w:ascii="Times New Roman" w:eastAsia="Times New Roman" w:hAnsi="Times New Roman" w:cs="Times New Roman"/>
                <w:color w:val="2D2D2D"/>
                <w:sz w:val="21"/>
                <w:szCs w:val="21"/>
              </w:rPr>
              <w:lastRenderedPageBreak/>
              <w:t>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исполнения - всего,</w:t>
            </w:r>
          </w:p>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ОМС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Утв</w:t>
            </w:r>
            <w:r w:rsidRPr="004B1350">
              <w:rPr>
                <w:rFonts w:ascii="Times New Roman" w:eastAsia="Times New Roman" w:hAnsi="Times New Roman" w:cs="Times New Roman"/>
                <w:color w:val="2D2D2D"/>
                <w:sz w:val="21"/>
                <w:szCs w:val="21"/>
              </w:rPr>
              <w:lastRenderedPageBreak/>
              <w:t>ерждено на год - всего,</w:t>
            </w:r>
          </w:p>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ОМС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Исп</w:t>
            </w:r>
            <w:r w:rsidRPr="004B1350">
              <w:rPr>
                <w:rFonts w:ascii="Times New Roman" w:eastAsia="Times New Roman" w:hAnsi="Times New Roman" w:cs="Times New Roman"/>
                <w:color w:val="2D2D2D"/>
                <w:sz w:val="21"/>
                <w:szCs w:val="21"/>
              </w:rPr>
              <w:lastRenderedPageBreak/>
              <w:t>олнено за отчетный период нарастающим итогом с</w:t>
            </w:r>
            <w:r w:rsidRPr="004B1350">
              <w:rPr>
                <w:rFonts w:ascii="Times New Roman" w:eastAsia="Times New Roman" w:hAnsi="Times New Roman" w:cs="Times New Roman"/>
                <w:color w:val="2D2D2D"/>
                <w:sz w:val="21"/>
                <w:szCs w:val="21"/>
              </w:rPr>
              <w:lastRenderedPageBreak/>
              <w:t xml:space="preserve"> начала года - всего,</w:t>
            </w:r>
          </w:p>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ОМС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исп</w:t>
            </w:r>
            <w:r w:rsidRPr="004B1350">
              <w:rPr>
                <w:rFonts w:ascii="Times New Roman" w:eastAsia="Times New Roman" w:hAnsi="Times New Roman" w:cs="Times New Roman"/>
                <w:color w:val="2D2D2D"/>
                <w:sz w:val="21"/>
                <w:szCs w:val="21"/>
              </w:rPr>
              <w:lastRenderedPageBreak/>
              <w:t>олнения - всего,</w:t>
            </w:r>
          </w:p>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ОМС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jc w:val="center"/>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3</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Утверждено</w:t>
            </w:r>
            <w:r w:rsidRPr="004B1350">
              <w:rPr>
                <w:rFonts w:ascii="Times New Roman" w:eastAsia="Times New Roman" w:hAnsi="Times New Roman" w:cs="Times New Roman"/>
                <w:color w:val="2D2D2D"/>
                <w:sz w:val="21"/>
                <w:szCs w:val="21"/>
              </w:rPr>
              <w:lastRenderedPageBreak/>
              <w:t xml:space="preserve"> на год - всего,</w:t>
            </w:r>
          </w:p>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ОМС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xml:space="preserve">Исполнено </w:t>
            </w:r>
            <w:r w:rsidRPr="004B1350">
              <w:rPr>
                <w:rFonts w:ascii="Times New Roman" w:eastAsia="Times New Roman" w:hAnsi="Times New Roman" w:cs="Times New Roman"/>
                <w:color w:val="2D2D2D"/>
                <w:sz w:val="21"/>
                <w:szCs w:val="21"/>
              </w:rPr>
              <w:lastRenderedPageBreak/>
              <w:t>за отчетный период нарастающим итогом с начала</w:t>
            </w:r>
            <w:r w:rsidRPr="004B1350">
              <w:rPr>
                <w:rFonts w:ascii="Times New Roman" w:eastAsia="Times New Roman" w:hAnsi="Times New Roman" w:cs="Times New Roman"/>
                <w:color w:val="2D2D2D"/>
                <w:sz w:val="21"/>
                <w:szCs w:val="21"/>
              </w:rPr>
              <w:lastRenderedPageBreak/>
              <w:t xml:space="preserve"> года - всего,</w:t>
            </w:r>
          </w:p>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ОМС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 исполнения</w:t>
            </w:r>
            <w:r w:rsidRPr="004B1350">
              <w:rPr>
                <w:rFonts w:ascii="Times New Roman" w:eastAsia="Times New Roman" w:hAnsi="Times New Roman" w:cs="Times New Roman"/>
                <w:color w:val="2D2D2D"/>
                <w:sz w:val="21"/>
                <w:szCs w:val="21"/>
              </w:rPr>
              <w:lastRenderedPageBreak/>
              <w:t xml:space="preserve"> - всего,</w:t>
            </w:r>
          </w:p>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r w:rsidR="004B1350" w:rsidRPr="004B1350" w:rsidTr="004B135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ОМС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p>
        </w:tc>
        <w:tc>
          <w:tcPr>
            <w:tcW w:w="185" w:type="dxa"/>
            <w:hideMark/>
          </w:tcPr>
          <w:p w:rsidR="004B1350" w:rsidRPr="004B1350" w:rsidRDefault="004B1350" w:rsidP="004B1350">
            <w:pPr>
              <w:spacing w:after="0" w:line="240" w:lineRule="auto"/>
              <w:rPr>
                <w:rFonts w:ascii="Times New Roman" w:eastAsia="Times New Roman" w:hAnsi="Times New Roman" w:cs="Times New Roman"/>
                <w:sz w:val="24"/>
                <w:szCs w:val="24"/>
              </w:rPr>
            </w:pPr>
          </w:p>
        </w:tc>
      </w:tr>
    </w:tbl>
    <w:p w:rsidR="004B1350" w:rsidRPr="004B1350" w:rsidRDefault="004B1350" w:rsidP="004B1350">
      <w:pPr>
        <w:shd w:val="clear" w:color="auto" w:fill="FFFFFF"/>
        <w:spacing w:after="0" w:line="315" w:lineRule="atLeast"/>
        <w:textAlignment w:val="baseline"/>
        <w:rPr>
          <w:rFonts w:ascii="Courier New" w:eastAsia="Times New Roman" w:hAnsi="Courier New" w:cs="Courier New"/>
          <w:color w:val="2D2D2D"/>
          <w:sz w:val="21"/>
          <w:szCs w:val="21"/>
        </w:rPr>
      </w:pPr>
      <w:r w:rsidRPr="004B1350">
        <w:rPr>
          <w:rFonts w:ascii="Courier New" w:eastAsia="Times New Roman" w:hAnsi="Courier New" w:cs="Courier New"/>
          <w:color w:val="2D2D2D"/>
          <w:sz w:val="21"/>
          <w:szCs w:val="21"/>
        </w:rPr>
        <w:br/>
        <w:t>Руководитель                              _________________________________</w:t>
      </w:r>
    </w:p>
    <w:p w:rsidR="004B1350" w:rsidRPr="004B1350" w:rsidRDefault="004B1350" w:rsidP="004B1350">
      <w:pPr>
        <w:shd w:val="clear" w:color="auto" w:fill="FFFFFF"/>
        <w:spacing w:after="0" w:line="315" w:lineRule="atLeast"/>
        <w:textAlignment w:val="baseline"/>
        <w:rPr>
          <w:rFonts w:ascii="Courier New" w:eastAsia="Times New Roman" w:hAnsi="Courier New" w:cs="Courier New"/>
          <w:color w:val="2D2D2D"/>
          <w:sz w:val="21"/>
          <w:szCs w:val="21"/>
        </w:rPr>
      </w:pPr>
      <w:r w:rsidRPr="004B1350">
        <w:rPr>
          <w:rFonts w:ascii="Courier New" w:eastAsia="Times New Roman" w:hAnsi="Courier New" w:cs="Courier New"/>
          <w:color w:val="2D2D2D"/>
          <w:sz w:val="21"/>
          <w:szCs w:val="21"/>
        </w:rPr>
        <w:t>                      МП                          (Ф.И.О., подпись)</w:t>
      </w:r>
    </w:p>
    <w:p w:rsidR="004B1350" w:rsidRPr="004B1350" w:rsidRDefault="004B1350" w:rsidP="004B1350">
      <w:pPr>
        <w:shd w:val="clear" w:color="auto" w:fill="FFFFFF"/>
        <w:spacing w:after="0" w:line="315" w:lineRule="atLeast"/>
        <w:textAlignment w:val="baseline"/>
        <w:rPr>
          <w:rFonts w:ascii="Courier New" w:eastAsia="Times New Roman" w:hAnsi="Courier New" w:cs="Courier New"/>
          <w:color w:val="2D2D2D"/>
          <w:sz w:val="21"/>
          <w:szCs w:val="21"/>
        </w:rPr>
      </w:pPr>
      <w:r w:rsidRPr="004B1350">
        <w:rPr>
          <w:rFonts w:ascii="Courier New" w:eastAsia="Times New Roman" w:hAnsi="Courier New" w:cs="Courier New"/>
          <w:color w:val="2D2D2D"/>
          <w:sz w:val="21"/>
          <w:szCs w:val="21"/>
        </w:rPr>
        <w:br/>
        <w:t>Исполнитель _________________________________</w:t>
      </w:r>
    </w:p>
    <w:p w:rsidR="004B1350" w:rsidRPr="004B1350" w:rsidRDefault="004B1350" w:rsidP="004B1350">
      <w:pPr>
        <w:shd w:val="clear" w:color="auto" w:fill="FFFFFF"/>
        <w:spacing w:after="0" w:line="315" w:lineRule="atLeast"/>
        <w:textAlignment w:val="baseline"/>
        <w:rPr>
          <w:rFonts w:ascii="Courier New" w:eastAsia="Times New Roman" w:hAnsi="Courier New" w:cs="Courier New"/>
          <w:color w:val="2D2D2D"/>
          <w:sz w:val="21"/>
          <w:szCs w:val="21"/>
        </w:rPr>
      </w:pPr>
      <w:r w:rsidRPr="004B1350">
        <w:rPr>
          <w:rFonts w:ascii="Courier New" w:eastAsia="Times New Roman" w:hAnsi="Courier New" w:cs="Courier New"/>
          <w:color w:val="2D2D2D"/>
          <w:sz w:val="21"/>
          <w:szCs w:val="21"/>
        </w:rPr>
        <w:t>            (Ф.И.О., подпись, номер телефона)</w:t>
      </w:r>
      <w:r w:rsidRPr="004B1350">
        <w:rPr>
          <w:rFonts w:ascii="Courier New" w:eastAsia="Times New Roman" w:hAnsi="Courier New" w:cs="Courier New"/>
          <w:color w:val="2D2D2D"/>
          <w:sz w:val="21"/>
          <w:szCs w:val="21"/>
        </w:rPr>
        <w:br/>
      </w:r>
      <w:r w:rsidRPr="004B1350">
        <w:rPr>
          <w:rFonts w:ascii="Courier New" w:eastAsia="Times New Roman" w:hAnsi="Courier New" w:cs="Courier New"/>
          <w:color w:val="2D2D2D"/>
          <w:sz w:val="21"/>
          <w:szCs w:val="21"/>
        </w:rPr>
        <w:br/>
      </w:r>
    </w:p>
    <w:p w:rsidR="004B1350" w:rsidRPr="004B1350" w:rsidRDefault="004B1350" w:rsidP="004B1350">
      <w:pPr>
        <w:shd w:val="clear" w:color="auto" w:fill="FFFFFF"/>
        <w:spacing w:line="315" w:lineRule="atLeast"/>
        <w:textAlignment w:val="baseline"/>
        <w:rPr>
          <w:rFonts w:ascii="Times New Roman" w:eastAsia="Times New Roman" w:hAnsi="Times New Roman" w:cs="Times New Roman"/>
          <w:color w:val="2D2D2D"/>
          <w:sz w:val="21"/>
          <w:szCs w:val="21"/>
        </w:rPr>
      </w:pPr>
      <w:r w:rsidRPr="004B1350">
        <w:rPr>
          <w:rFonts w:ascii="Times New Roman" w:eastAsia="Times New Roman" w:hAnsi="Times New Roman" w:cs="Times New Roman"/>
          <w:color w:val="2D2D2D"/>
          <w:sz w:val="21"/>
          <w:szCs w:val="21"/>
        </w:rPr>
        <w:t>Редакция документа с учетом</w:t>
      </w:r>
      <w:r w:rsidRPr="004B1350">
        <w:rPr>
          <w:rFonts w:ascii="Times New Roman" w:eastAsia="Times New Roman" w:hAnsi="Times New Roman" w:cs="Times New Roman"/>
          <w:color w:val="2D2D2D"/>
          <w:sz w:val="21"/>
          <w:szCs w:val="21"/>
        </w:rPr>
        <w:br/>
        <w:t>изменений и дополнений подготовлена</w:t>
      </w:r>
      <w:r w:rsidRPr="004B1350">
        <w:rPr>
          <w:rFonts w:ascii="Times New Roman" w:eastAsia="Times New Roman" w:hAnsi="Times New Roman" w:cs="Times New Roman"/>
          <w:color w:val="2D2D2D"/>
          <w:sz w:val="21"/>
          <w:szCs w:val="21"/>
        </w:rPr>
        <w:br/>
        <w:t>АО "Кодекс"</w:t>
      </w:r>
    </w:p>
    <w:tbl>
      <w:tblPr>
        <w:tblW w:w="0" w:type="auto"/>
        <w:tblCellMar>
          <w:left w:w="0" w:type="dxa"/>
          <w:right w:w="0" w:type="dxa"/>
        </w:tblCellMar>
        <w:tblLook w:val="04A0"/>
      </w:tblPr>
      <w:tblGrid>
        <w:gridCol w:w="2030"/>
        <w:gridCol w:w="2010"/>
        <w:gridCol w:w="2064"/>
        <w:gridCol w:w="1971"/>
        <w:gridCol w:w="1580"/>
      </w:tblGrid>
      <w:tr w:rsidR="004B1350" w:rsidRPr="004B1350" w:rsidTr="004B1350">
        <w:tc>
          <w:tcPr>
            <w:tcW w:w="3330" w:type="dxa"/>
            <w:tcMar>
              <w:top w:w="300" w:type="dxa"/>
              <w:left w:w="300" w:type="dxa"/>
              <w:bottom w:w="150" w:type="dxa"/>
              <w:right w:w="300"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466E"/>
                <w:sz w:val="24"/>
                <w:szCs w:val="24"/>
              </w:rPr>
              <w:drawing>
                <wp:inline distT="0" distB="0" distL="0" distR="0">
                  <wp:extent cx="942975" cy="171450"/>
                  <wp:effectExtent l="19050" t="0" r="9525" b="0"/>
                  <wp:docPr id="4" name="Рисунок 4" descr="http://docs.cntd.ru/general/images/pattern/bottom/logo-t.png">
                    <a:hlinkClick xmlns:a="http://schemas.openxmlformats.org/drawingml/2006/main" r:id="rId1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s.cntd.ru/general/images/pattern/bottom/logo-t.png">
                            <a:hlinkClick r:id="rId105" tooltip="&quot;&quot;"/>
                          </pic:cNvPr>
                          <pic:cNvPicPr>
                            <a:picLocks noChangeAspect="1" noChangeArrowheads="1"/>
                          </pic:cNvPicPr>
                        </pic:nvPicPr>
                        <pic:blipFill>
                          <a:blip r:embed="rId106"/>
                          <a:srcRect/>
                          <a:stretch>
                            <a:fillRect/>
                          </a:stretch>
                        </pic:blipFill>
                        <pic:spPr bwMode="auto">
                          <a:xfrm>
                            <a:off x="0" y="0"/>
                            <a:ext cx="942975" cy="171450"/>
                          </a:xfrm>
                          <a:prstGeom prst="rect">
                            <a:avLst/>
                          </a:prstGeom>
                          <a:noFill/>
                          <a:ln w="9525">
                            <a:noFill/>
                            <a:miter lim="800000"/>
                            <a:headEnd/>
                            <a:tailEnd/>
                          </a:ln>
                        </pic:spPr>
                      </pic:pic>
                    </a:graphicData>
                  </a:graphic>
                </wp:inline>
              </w:drawing>
            </w:r>
          </w:p>
          <w:p w:rsidR="004B1350" w:rsidRPr="004B1350" w:rsidRDefault="004B1350" w:rsidP="004B1350">
            <w:pPr>
              <w:numPr>
                <w:ilvl w:val="0"/>
                <w:numId w:val="3"/>
              </w:numPr>
              <w:spacing w:after="0" w:line="240" w:lineRule="auto"/>
              <w:ind w:left="0"/>
              <w:textAlignment w:val="baseline"/>
              <w:rPr>
                <w:rFonts w:ascii="Times New Roman" w:eastAsia="Times New Roman" w:hAnsi="Times New Roman" w:cs="Times New Roman"/>
                <w:sz w:val="18"/>
                <w:szCs w:val="18"/>
              </w:rPr>
            </w:pPr>
            <w:hyperlink r:id="rId107" w:tooltip="Нормы, правила, стандарты и законодательство по техрегулированию" w:history="1">
              <w:r w:rsidRPr="004B1350">
                <w:rPr>
                  <w:rFonts w:ascii="Times New Roman" w:eastAsia="Times New Roman" w:hAnsi="Times New Roman" w:cs="Times New Roman"/>
                  <w:color w:val="00466E"/>
                  <w:sz w:val="18"/>
                  <w:u w:val="single"/>
                </w:rPr>
                <w:t>Нормы, правила, стандарты и законодательств</w:t>
              </w:r>
              <w:r w:rsidRPr="004B1350">
                <w:rPr>
                  <w:rFonts w:ascii="Times New Roman" w:eastAsia="Times New Roman" w:hAnsi="Times New Roman" w:cs="Times New Roman"/>
                  <w:color w:val="00466E"/>
                  <w:sz w:val="18"/>
                  <w:u w:val="single"/>
                </w:rPr>
                <w:lastRenderedPageBreak/>
                <w:t>о по техрегулированию</w:t>
              </w:r>
            </w:hyperlink>
          </w:p>
          <w:p w:rsidR="004B1350" w:rsidRPr="004B1350" w:rsidRDefault="004B1350" w:rsidP="004B1350">
            <w:pPr>
              <w:numPr>
                <w:ilvl w:val="0"/>
                <w:numId w:val="3"/>
              </w:numPr>
              <w:spacing w:after="0" w:line="240" w:lineRule="auto"/>
              <w:ind w:left="0"/>
              <w:textAlignment w:val="baseline"/>
              <w:rPr>
                <w:rFonts w:ascii="Times New Roman" w:eastAsia="Times New Roman" w:hAnsi="Times New Roman" w:cs="Times New Roman"/>
                <w:sz w:val="18"/>
                <w:szCs w:val="18"/>
              </w:rPr>
            </w:pPr>
            <w:hyperlink r:id="rId108" w:tooltip="Типовая проектная документация" w:history="1">
              <w:r w:rsidRPr="004B1350">
                <w:rPr>
                  <w:rFonts w:ascii="Times New Roman" w:eastAsia="Times New Roman" w:hAnsi="Times New Roman" w:cs="Times New Roman"/>
                  <w:color w:val="00466E"/>
                  <w:sz w:val="18"/>
                  <w:u w:val="single"/>
                </w:rPr>
                <w:t>Типовая проектная документация</w:t>
              </w:r>
            </w:hyperlink>
          </w:p>
          <w:p w:rsidR="004B1350" w:rsidRPr="004B1350" w:rsidRDefault="004B1350" w:rsidP="004B1350">
            <w:pPr>
              <w:numPr>
                <w:ilvl w:val="0"/>
                <w:numId w:val="3"/>
              </w:numPr>
              <w:spacing w:after="0" w:line="240" w:lineRule="auto"/>
              <w:ind w:left="0"/>
              <w:textAlignment w:val="baseline"/>
              <w:rPr>
                <w:rFonts w:ascii="Times New Roman" w:eastAsia="Times New Roman" w:hAnsi="Times New Roman" w:cs="Times New Roman"/>
                <w:sz w:val="18"/>
                <w:szCs w:val="18"/>
              </w:rPr>
            </w:pPr>
            <w:hyperlink r:id="rId109" w:tooltip="Технологические описания оборудования и материалов" w:history="1">
              <w:r w:rsidRPr="004B1350">
                <w:rPr>
                  <w:rFonts w:ascii="Times New Roman" w:eastAsia="Times New Roman" w:hAnsi="Times New Roman" w:cs="Times New Roman"/>
                  <w:color w:val="00466E"/>
                  <w:sz w:val="18"/>
                  <w:u w:val="single"/>
                </w:rPr>
                <w:t>Технологические описания оборудования и материалов</w:t>
              </w:r>
            </w:hyperlink>
          </w:p>
        </w:tc>
        <w:tc>
          <w:tcPr>
            <w:tcW w:w="3330" w:type="dxa"/>
            <w:tcMar>
              <w:top w:w="300" w:type="dxa"/>
              <w:left w:w="300" w:type="dxa"/>
              <w:bottom w:w="150" w:type="dxa"/>
              <w:right w:w="300" w:type="dxa"/>
            </w:tcMar>
            <w:hideMark/>
          </w:tcPr>
          <w:p w:rsidR="004B1350" w:rsidRPr="004B1350" w:rsidRDefault="004B1350" w:rsidP="004B1350">
            <w:pPr>
              <w:spacing w:after="0" w:line="240" w:lineRule="auto"/>
              <w:textAlignment w:val="baseline"/>
              <w:rPr>
                <w:rFonts w:ascii="Times New Roman" w:eastAsia="Times New Roman" w:hAnsi="Times New Roman" w:cs="Times New Roman"/>
                <w:sz w:val="24"/>
                <w:szCs w:val="24"/>
              </w:rPr>
            </w:pPr>
            <w:hyperlink r:id="rId110" w:anchor="important_docs_dl" w:tooltip="Важные документы" w:history="1">
              <w:r w:rsidRPr="004B1350">
                <w:rPr>
                  <w:rFonts w:ascii="Times New Roman" w:eastAsia="Times New Roman" w:hAnsi="Times New Roman" w:cs="Times New Roman"/>
                  <w:b/>
                  <w:bCs/>
                  <w:color w:val="00466E"/>
                  <w:sz w:val="24"/>
                  <w:szCs w:val="24"/>
                  <w:u w:val="single"/>
                </w:rPr>
                <w:t>Важные документы</w:t>
              </w:r>
            </w:hyperlink>
          </w:p>
          <w:p w:rsidR="004B1350" w:rsidRPr="004B1350" w:rsidRDefault="004B1350" w:rsidP="004B1350">
            <w:pPr>
              <w:numPr>
                <w:ilvl w:val="0"/>
                <w:numId w:val="4"/>
              </w:numPr>
              <w:spacing w:after="0" w:line="240" w:lineRule="auto"/>
              <w:ind w:left="0"/>
              <w:textAlignment w:val="baseline"/>
              <w:rPr>
                <w:rFonts w:ascii="Times New Roman" w:eastAsia="Times New Roman" w:hAnsi="Times New Roman" w:cs="Times New Roman"/>
                <w:sz w:val="18"/>
                <w:szCs w:val="18"/>
              </w:rPr>
            </w:pPr>
            <w:hyperlink r:id="rId111" w:tooltip="ТТК, ППР, КТП" w:history="1">
              <w:r w:rsidRPr="004B1350">
                <w:rPr>
                  <w:rFonts w:ascii="Times New Roman" w:eastAsia="Times New Roman" w:hAnsi="Times New Roman" w:cs="Times New Roman"/>
                  <w:color w:val="00466E"/>
                  <w:sz w:val="18"/>
                  <w:u w:val="single"/>
                </w:rPr>
                <w:t>ТТК, ППР, КТП</w:t>
              </w:r>
            </w:hyperlink>
          </w:p>
          <w:p w:rsidR="004B1350" w:rsidRPr="004B1350" w:rsidRDefault="004B1350" w:rsidP="004B1350">
            <w:pPr>
              <w:numPr>
                <w:ilvl w:val="0"/>
                <w:numId w:val="4"/>
              </w:numPr>
              <w:spacing w:after="0" w:line="240" w:lineRule="auto"/>
              <w:ind w:left="0"/>
              <w:textAlignment w:val="baseline"/>
              <w:rPr>
                <w:rFonts w:ascii="Times New Roman" w:eastAsia="Times New Roman" w:hAnsi="Times New Roman" w:cs="Times New Roman"/>
                <w:sz w:val="18"/>
                <w:szCs w:val="18"/>
              </w:rPr>
            </w:pPr>
            <w:hyperlink r:id="rId112" w:tooltip="Классификаторы" w:history="1">
              <w:r w:rsidRPr="004B1350">
                <w:rPr>
                  <w:rFonts w:ascii="Times New Roman" w:eastAsia="Times New Roman" w:hAnsi="Times New Roman" w:cs="Times New Roman"/>
                  <w:color w:val="00466E"/>
                  <w:sz w:val="18"/>
                  <w:u w:val="single"/>
                </w:rPr>
                <w:t>Классификаторы</w:t>
              </w:r>
            </w:hyperlink>
          </w:p>
          <w:p w:rsidR="004B1350" w:rsidRPr="004B1350" w:rsidRDefault="004B1350" w:rsidP="004B1350">
            <w:pPr>
              <w:numPr>
                <w:ilvl w:val="0"/>
                <w:numId w:val="4"/>
              </w:numPr>
              <w:spacing w:after="0" w:line="240" w:lineRule="auto"/>
              <w:ind w:left="0"/>
              <w:textAlignment w:val="baseline"/>
              <w:rPr>
                <w:rFonts w:ascii="Times New Roman" w:eastAsia="Times New Roman" w:hAnsi="Times New Roman" w:cs="Times New Roman"/>
                <w:sz w:val="18"/>
                <w:szCs w:val="18"/>
              </w:rPr>
            </w:pPr>
            <w:hyperlink r:id="rId113" w:tooltip="Комментарии, статьи, консультации" w:history="1">
              <w:r w:rsidRPr="004B1350">
                <w:rPr>
                  <w:rFonts w:ascii="Times New Roman" w:eastAsia="Times New Roman" w:hAnsi="Times New Roman" w:cs="Times New Roman"/>
                  <w:color w:val="00466E"/>
                  <w:sz w:val="18"/>
                  <w:u w:val="single"/>
                </w:rPr>
                <w:t>Комментарии, статьи, консультации</w:t>
              </w:r>
            </w:hyperlink>
          </w:p>
          <w:p w:rsidR="004B1350" w:rsidRPr="004B1350" w:rsidRDefault="004B1350" w:rsidP="004B1350">
            <w:pPr>
              <w:numPr>
                <w:ilvl w:val="0"/>
                <w:numId w:val="4"/>
              </w:numPr>
              <w:spacing w:after="0" w:line="240" w:lineRule="auto"/>
              <w:ind w:left="0"/>
              <w:textAlignment w:val="baseline"/>
              <w:rPr>
                <w:rFonts w:ascii="Times New Roman" w:eastAsia="Times New Roman" w:hAnsi="Times New Roman" w:cs="Times New Roman"/>
                <w:sz w:val="18"/>
                <w:szCs w:val="18"/>
              </w:rPr>
            </w:pPr>
            <w:hyperlink r:id="rId114" w:tooltip="Картотека международных стандартов: ASTM, API, ASME, ISO, DNV, DIN, IP" w:history="1">
              <w:r w:rsidRPr="004B1350">
                <w:rPr>
                  <w:rFonts w:ascii="Times New Roman" w:eastAsia="Times New Roman" w:hAnsi="Times New Roman" w:cs="Times New Roman"/>
                  <w:color w:val="00466E"/>
                  <w:sz w:val="18"/>
                  <w:u w:val="single"/>
                </w:rPr>
                <w:t>Картотека международных стандартов: ASTM, API, ASME, ISO, DNV, DIN, IP</w:t>
              </w:r>
            </w:hyperlink>
          </w:p>
        </w:tc>
        <w:tc>
          <w:tcPr>
            <w:tcW w:w="3300" w:type="dxa"/>
            <w:tcBorders>
              <w:left w:val="single" w:sz="6" w:space="0" w:color="E0E0E0"/>
            </w:tcBorders>
            <w:tcMar>
              <w:top w:w="300" w:type="dxa"/>
              <w:left w:w="300" w:type="dxa"/>
              <w:bottom w:w="150" w:type="dxa"/>
              <w:right w:w="300" w:type="dxa"/>
            </w:tcMar>
            <w:hideMark/>
          </w:tcPr>
          <w:p w:rsidR="004B1350" w:rsidRPr="004B1350" w:rsidRDefault="004B1350" w:rsidP="004B13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83C70"/>
                <w:sz w:val="24"/>
                <w:szCs w:val="24"/>
              </w:rPr>
              <w:lastRenderedPageBreak/>
              <w:drawing>
                <wp:inline distT="0" distB="0" distL="0" distR="0">
                  <wp:extent cx="666750" cy="200025"/>
                  <wp:effectExtent l="0" t="0" r="0" b="0"/>
                  <wp:docPr id="5" name="Рисунок 5" descr="http://docs.cntd.ru/general/images/pattern/bottom/logo-k.png">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cntd.ru/general/images/pattern/bottom/logo-k.png">
                            <a:hlinkClick r:id="rId115" tooltip="&quot;&quot;"/>
                          </pic:cNvPr>
                          <pic:cNvPicPr>
                            <a:picLocks noChangeAspect="1" noChangeArrowheads="1"/>
                          </pic:cNvPicPr>
                        </pic:nvPicPr>
                        <pic:blipFill>
                          <a:blip r:embed="rId116"/>
                          <a:srcRect/>
                          <a:stretch>
                            <a:fillRect/>
                          </a:stretch>
                        </pic:blipFill>
                        <pic:spPr bwMode="auto">
                          <a:xfrm>
                            <a:off x="0" y="0"/>
                            <a:ext cx="666750" cy="200025"/>
                          </a:xfrm>
                          <a:prstGeom prst="rect">
                            <a:avLst/>
                          </a:prstGeom>
                          <a:noFill/>
                          <a:ln w="9525">
                            <a:noFill/>
                            <a:miter lim="800000"/>
                            <a:headEnd/>
                            <a:tailEnd/>
                          </a:ln>
                        </pic:spPr>
                      </pic:pic>
                    </a:graphicData>
                  </a:graphic>
                </wp:inline>
              </w:drawing>
            </w:r>
          </w:p>
          <w:p w:rsidR="004B1350" w:rsidRPr="004B1350" w:rsidRDefault="004B1350" w:rsidP="004B1350">
            <w:pPr>
              <w:numPr>
                <w:ilvl w:val="0"/>
                <w:numId w:val="5"/>
              </w:numPr>
              <w:spacing w:after="0" w:line="240" w:lineRule="auto"/>
              <w:ind w:left="0"/>
              <w:textAlignment w:val="baseline"/>
              <w:rPr>
                <w:rFonts w:ascii="Times New Roman" w:eastAsia="Times New Roman" w:hAnsi="Times New Roman" w:cs="Times New Roman"/>
                <w:sz w:val="18"/>
                <w:szCs w:val="18"/>
              </w:rPr>
            </w:pPr>
            <w:hyperlink r:id="rId117" w:tooltip="Федеральное законодательство" w:history="1">
              <w:r w:rsidRPr="004B1350">
                <w:rPr>
                  <w:rFonts w:ascii="Times New Roman" w:eastAsia="Times New Roman" w:hAnsi="Times New Roman" w:cs="Times New Roman"/>
                  <w:color w:val="283C70"/>
                  <w:sz w:val="18"/>
                  <w:u w:val="single"/>
                </w:rPr>
                <w:t>Федеральное законодательство</w:t>
              </w:r>
            </w:hyperlink>
          </w:p>
          <w:p w:rsidR="004B1350" w:rsidRPr="004B1350" w:rsidRDefault="004B1350" w:rsidP="004B1350">
            <w:pPr>
              <w:numPr>
                <w:ilvl w:val="0"/>
                <w:numId w:val="5"/>
              </w:numPr>
              <w:spacing w:after="0" w:line="240" w:lineRule="auto"/>
              <w:ind w:left="0"/>
              <w:textAlignment w:val="baseline"/>
              <w:rPr>
                <w:rFonts w:ascii="Times New Roman" w:eastAsia="Times New Roman" w:hAnsi="Times New Roman" w:cs="Times New Roman"/>
                <w:sz w:val="18"/>
                <w:szCs w:val="18"/>
              </w:rPr>
            </w:pPr>
            <w:hyperlink r:id="rId118" w:tooltip="Региональное законодательство" w:history="1">
              <w:r w:rsidRPr="004B1350">
                <w:rPr>
                  <w:rFonts w:ascii="Times New Roman" w:eastAsia="Times New Roman" w:hAnsi="Times New Roman" w:cs="Times New Roman"/>
                  <w:color w:val="283C70"/>
                  <w:sz w:val="18"/>
                  <w:u w:val="single"/>
                </w:rPr>
                <w:t>Региональное законодательство</w:t>
              </w:r>
            </w:hyperlink>
          </w:p>
          <w:p w:rsidR="004B1350" w:rsidRPr="004B1350" w:rsidRDefault="004B1350" w:rsidP="004B1350">
            <w:pPr>
              <w:numPr>
                <w:ilvl w:val="0"/>
                <w:numId w:val="5"/>
              </w:numPr>
              <w:spacing w:after="0" w:line="240" w:lineRule="auto"/>
              <w:ind w:left="0"/>
              <w:textAlignment w:val="baseline"/>
              <w:rPr>
                <w:rFonts w:ascii="Times New Roman" w:eastAsia="Times New Roman" w:hAnsi="Times New Roman" w:cs="Times New Roman"/>
                <w:sz w:val="18"/>
                <w:szCs w:val="18"/>
              </w:rPr>
            </w:pPr>
            <w:hyperlink r:id="rId119" w:tooltip="Образцы документов" w:history="1">
              <w:r w:rsidRPr="004B1350">
                <w:rPr>
                  <w:rFonts w:ascii="Times New Roman" w:eastAsia="Times New Roman" w:hAnsi="Times New Roman" w:cs="Times New Roman"/>
                  <w:color w:val="283C70"/>
                  <w:sz w:val="18"/>
                  <w:u w:val="single"/>
                </w:rPr>
                <w:t>Образцы документов</w:t>
              </w:r>
            </w:hyperlink>
          </w:p>
          <w:p w:rsidR="004B1350" w:rsidRPr="004B1350" w:rsidRDefault="004B1350" w:rsidP="004B1350">
            <w:pPr>
              <w:numPr>
                <w:ilvl w:val="0"/>
                <w:numId w:val="5"/>
              </w:numPr>
              <w:spacing w:after="0" w:line="240" w:lineRule="auto"/>
              <w:ind w:left="0"/>
              <w:textAlignment w:val="baseline"/>
              <w:rPr>
                <w:rFonts w:ascii="Times New Roman" w:eastAsia="Times New Roman" w:hAnsi="Times New Roman" w:cs="Times New Roman"/>
                <w:sz w:val="18"/>
                <w:szCs w:val="18"/>
              </w:rPr>
            </w:pPr>
            <w:hyperlink r:id="rId120" w:tooltip="Все формы отчетности" w:history="1">
              <w:r w:rsidRPr="004B1350">
                <w:rPr>
                  <w:rFonts w:ascii="Times New Roman" w:eastAsia="Times New Roman" w:hAnsi="Times New Roman" w:cs="Times New Roman"/>
                  <w:color w:val="283C70"/>
                  <w:sz w:val="18"/>
                  <w:u w:val="single"/>
                </w:rPr>
                <w:t>Все формы отчетности</w:t>
              </w:r>
            </w:hyperlink>
          </w:p>
          <w:p w:rsidR="004B1350" w:rsidRPr="004B1350" w:rsidRDefault="004B1350" w:rsidP="004B1350">
            <w:pPr>
              <w:numPr>
                <w:ilvl w:val="0"/>
                <w:numId w:val="5"/>
              </w:numPr>
              <w:spacing w:after="0" w:line="240" w:lineRule="auto"/>
              <w:ind w:left="0"/>
              <w:textAlignment w:val="baseline"/>
              <w:rPr>
                <w:rFonts w:ascii="Times New Roman" w:eastAsia="Times New Roman" w:hAnsi="Times New Roman" w:cs="Times New Roman"/>
                <w:sz w:val="18"/>
                <w:szCs w:val="18"/>
              </w:rPr>
            </w:pPr>
            <w:hyperlink r:id="rId121" w:tooltip="Законодательство в вопросах и ответах" w:history="1">
              <w:r w:rsidRPr="004B1350">
                <w:rPr>
                  <w:rFonts w:ascii="Times New Roman" w:eastAsia="Times New Roman" w:hAnsi="Times New Roman" w:cs="Times New Roman"/>
                  <w:color w:val="283C70"/>
                  <w:sz w:val="18"/>
                  <w:u w:val="single"/>
                </w:rPr>
                <w:t>Законодательство в вопросах и ответах</w:t>
              </w:r>
            </w:hyperlink>
          </w:p>
        </w:tc>
        <w:tc>
          <w:tcPr>
            <w:tcW w:w="3315" w:type="dxa"/>
            <w:tcMar>
              <w:top w:w="300" w:type="dxa"/>
              <w:left w:w="300" w:type="dxa"/>
              <w:bottom w:w="150" w:type="dxa"/>
              <w:right w:w="300" w:type="dxa"/>
            </w:tcMar>
            <w:hideMark/>
          </w:tcPr>
          <w:p w:rsidR="004B1350" w:rsidRPr="004B1350" w:rsidRDefault="004B1350" w:rsidP="004B1350">
            <w:pPr>
              <w:spacing w:after="0" w:line="240" w:lineRule="auto"/>
              <w:textAlignment w:val="baseline"/>
              <w:rPr>
                <w:rFonts w:ascii="Times New Roman" w:eastAsia="Times New Roman" w:hAnsi="Times New Roman" w:cs="Times New Roman"/>
                <w:sz w:val="24"/>
                <w:szCs w:val="24"/>
              </w:rPr>
            </w:pPr>
            <w:hyperlink r:id="rId122" w:anchor="important_docs_dr" w:tooltip="Важные документы" w:history="1">
              <w:r w:rsidRPr="004B1350">
                <w:rPr>
                  <w:rFonts w:ascii="Times New Roman" w:eastAsia="Times New Roman" w:hAnsi="Times New Roman" w:cs="Times New Roman"/>
                  <w:b/>
                  <w:bCs/>
                  <w:color w:val="283C70"/>
                  <w:sz w:val="24"/>
                  <w:szCs w:val="24"/>
                  <w:u w:val="single"/>
                </w:rPr>
                <w:t>Важные документы</w:t>
              </w:r>
            </w:hyperlink>
          </w:p>
          <w:p w:rsidR="004B1350" w:rsidRPr="004B1350" w:rsidRDefault="004B1350" w:rsidP="004B1350">
            <w:pPr>
              <w:numPr>
                <w:ilvl w:val="0"/>
                <w:numId w:val="6"/>
              </w:numPr>
              <w:spacing w:after="0" w:line="240" w:lineRule="auto"/>
              <w:ind w:left="0"/>
              <w:textAlignment w:val="baseline"/>
              <w:rPr>
                <w:rFonts w:ascii="Times New Roman" w:eastAsia="Times New Roman" w:hAnsi="Times New Roman" w:cs="Times New Roman"/>
                <w:sz w:val="18"/>
                <w:szCs w:val="18"/>
              </w:rPr>
            </w:pPr>
            <w:hyperlink r:id="rId123" w:tooltip="Международное право" w:history="1">
              <w:r w:rsidRPr="004B1350">
                <w:rPr>
                  <w:rFonts w:ascii="Times New Roman" w:eastAsia="Times New Roman" w:hAnsi="Times New Roman" w:cs="Times New Roman"/>
                  <w:color w:val="283C70"/>
                  <w:sz w:val="18"/>
                  <w:u w:val="single"/>
                </w:rPr>
                <w:t xml:space="preserve">Международное </w:t>
              </w:r>
              <w:r w:rsidRPr="004B1350">
                <w:rPr>
                  <w:rFonts w:ascii="Times New Roman" w:eastAsia="Times New Roman" w:hAnsi="Times New Roman" w:cs="Times New Roman"/>
                  <w:color w:val="283C70"/>
                  <w:sz w:val="18"/>
                  <w:u w:val="single"/>
                </w:rPr>
                <w:lastRenderedPageBreak/>
                <w:t>право</w:t>
              </w:r>
            </w:hyperlink>
          </w:p>
          <w:p w:rsidR="004B1350" w:rsidRPr="004B1350" w:rsidRDefault="004B1350" w:rsidP="004B1350">
            <w:pPr>
              <w:numPr>
                <w:ilvl w:val="0"/>
                <w:numId w:val="6"/>
              </w:numPr>
              <w:spacing w:after="0" w:line="240" w:lineRule="auto"/>
              <w:ind w:left="0"/>
              <w:textAlignment w:val="baseline"/>
              <w:rPr>
                <w:rFonts w:ascii="Times New Roman" w:eastAsia="Times New Roman" w:hAnsi="Times New Roman" w:cs="Times New Roman"/>
                <w:sz w:val="18"/>
                <w:szCs w:val="18"/>
              </w:rPr>
            </w:pPr>
            <w:hyperlink r:id="rId124" w:tooltip="Судебная практика" w:history="1">
              <w:r w:rsidRPr="004B1350">
                <w:rPr>
                  <w:rFonts w:ascii="Times New Roman" w:eastAsia="Times New Roman" w:hAnsi="Times New Roman" w:cs="Times New Roman"/>
                  <w:color w:val="283C70"/>
                  <w:sz w:val="18"/>
                  <w:u w:val="single"/>
                </w:rPr>
                <w:t>Судебная практика</w:t>
              </w:r>
            </w:hyperlink>
          </w:p>
          <w:p w:rsidR="004B1350" w:rsidRPr="004B1350" w:rsidRDefault="004B1350" w:rsidP="004B1350">
            <w:pPr>
              <w:numPr>
                <w:ilvl w:val="0"/>
                <w:numId w:val="6"/>
              </w:numPr>
              <w:spacing w:after="0" w:line="240" w:lineRule="auto"/>
              <w:ind w:left="0"/>
              <w:textAlignment w:val="baseline"/>
              <w:rPr>
                <w:rFonts w:ascii="Times New Roman" w:eastAsia="Times New Roman" w:hAnsi="Times New Roman" w:cs="Times New Roman"/>
                <w:sz w:val="18"/>
                <w:szCs w:val="18"/>
              </w:rPr>
            </w:pPr>
            <w:hyperlink r:id="rId125" w:tooltip="Комментарии, статьи, консультации" w:history="1">
              <w:r w:rsidRPr="004B1350">
                <w:rPr>
                  <w:rFonts w:ascii="Times New Roman" w:eastAsia="Times New Roman" w:hAnsi="Times New Roman" w:cs="Times New Roman"/>
                  <w:color w:val="283C70"/>
                  <w:sz w:val="18"/>
                  <w:u w:val="single"/>
                </w:rPr>
                <w:t>Комментарии, статьи, консультации</w:t>
              </w:r>
            </w:hyperlink>
          </w:p>
          <w:p w:rsidR="004B1350" w:rsidRPr="004B1350" w:rsidRDefault="004B1350" w:rsidP="004B1350">
            <w:pPr>
              <w:numPr>
                <w:ilvl w:val="0"/>
                <w:numId w:val="6"/>
              </w:numPr>
              <w:spacing w:after="0" w:line="240" w:lineRule="auto"/>
              <w:ind w:left="0"/>
              <w:textAlignment w:val="baseline"/>
              <w:rPr>
                <w:rFonts w:ascii="Times New Roman" w:eastAsia="Times New Roman" w:hAnsi="Times New Roman" w:cs="Times New Roman"/>
                <w:sz w:val="18"/>
                <w:szCs w:val="18"/>
              </w:rPr>
            </w:pPr>
            <w:hyperlink r:id="rId126" w:tooltip="Справки" w:history="1">
              <w:r w:rsidRPr="004B1350">
                <w:rPr>
                  <w:rFonts w:ascii="Times New Roman" w:eastAsia="Times New Roman" w:hAnsi="Times New Roman" w:cs="Times New Roman"/>
                  <w:color w:val="283C70"/>
                  <w:sz w:val="18"/>
                  <w:u w:val="single"/>
                </w:rPr>
                <w:t>Справки</w:t>
              </w:r>
            </w:hyperlink>
          </w:p>
        </w:tc>
        <w:tc>
          <w:tcPr>
            <w:tcW w:w="3900" w:type="dxa"/>
            <w:tcBorders>
              <w:left w:val="single" w:sz="6" w:space="0" w:color="E0E0E0"/>
            </w:tcBorders>
            <w:hideMark/>
          </w:tcPr>
          <w:p w:rsidR="004B1350" w:rsidRPr="004B1350" w:rsidRDefault="004B1350" w:rsidP="004B1350">
            <w:pPr>
              <w:numPr>
                <w:ilvl w:val="0"/>
                <w:numId w:val="7"/>
              </w:numPr>
              <w:pBdr>
                <w:bottom w:val="single" w:sz="6" w:space="6" w:color="E0E0E0"/>
              </w:pBdr>
              <w:spacing w:after="0" w:line="240" w:lineRule="auto"/>
              <w:ind w:left="0"/>
              <w:textAlignment w:val="baseline"/>
              <w:rPr>
                <w:rFonts w:ascii="Times New Roman" w:eastAsia="Times New Roman" w:hAnsi="Times New Roman" w:cs="Times New Roman"/>
                <w:sz w:val="18"/>
                <w:szCs w:val="18"/>
              </w:rPr>
            </w:pPr>
            <w:hyperlink r:id="rId127" w:tooltip="Зарубежные и международные стандарты" w:history="1">
              <w:r w:rsidRPr="004B1350">
                <w:rPr>
                  <w:rFonts w:ascii="Times New Roman" w:eastAsia="Times New Roman" w:hAnsi="Times New Roman" w:cs="Times New Roman"/>
                  <w:color w:val="00466E"/>
                  <w:sz w:val="18"/>
                  <w:u w:val="single"/>
                </w:rPr>
                <w:t>Зарубежные и международные стандарты</w:t>
              </w:r>
            </w:hyperlink>
          </w:p>
          <w:p w:rsidR="004B1350" w:rsidRPr="004B1350" w:rsidRDefault="004B1350" w:rsidP="004B1350">
            <w:pPr>
              <w:numPr>
                <w:ilvl w:val="0"/>
                <w:numId w:val="7"/>
              </w:numPr>
              <w:pBdr>
                <w:bottom w:val="single" w:sz="6" w:space="6" w:color="E0E0E0"/>
              </w:pBdr>
              <w:spacing w:after="0" w:line="240" w:lineRule="auto"/>
              <w:ind w:left="0"/>
              <w:textAlignment w:val="baseline"/>
              <w:rPr>
                <w:rFonts w:ascii="Times New Roman" w:eastAsia="Times New Roman" w:hAnsi="Times New Roman" w:cs="Times New Roman"/>
                <w:sz w:val="18"/>
                <w:szCs w:val="18"/>
              </w:rPr>
            </w:pPr>
            <w:hyperlink r:id="rId128" w:tooltip="Профессиональная справочная система «Реформа технического регулирования»" w:history="1">
              <w:r w:rsidRPr="004B1350">
                <w:rPr>
                  <w:rFonts w:ascii="Times New Roman" w:eastAsia="Times New Roman" w:hAnsi="Times New Roman" w:cs="Times New Roman"/>
                  <w:color w:val="00466E"/>
                  <w:sz w:val="18"/>
                  <w:u w:val="single"/>
                </w:rPr>
                <w:t xml:space="preserve">Профессиональная </w:t>
              </w:r>
              <w:r w:rsidRPr="004B1350">
                <w:rPr>
                  <w:rFonts w:ascii="Times New Roman" w:eastAsia="Times New Roman" w:hAnsi="Times New Roman" w:cs="Times New Roman"/>
                  <w:color w:val="00466E"/>
                  <w:sz w:val="18"/>
                  <w:u w:val="single"/>
                </w:rPr>
                <w:lastRenderedPageBreak/>
                <w:t>справочная система «Реформа технического регулирования»</w:t>
              </w:r>
            </w:hyperlink>
          </w:p>
          <w:p w:rsidR="004B1350" w:rsidRPr="004B1350" w:rsidRDefault="004B1350" w:rsidP="004B1350">
            <w:pPr>
              <w:numPr>
                <w:ilvl w:val="0"/>
                <w:numId w:val="7"/>
              </w:numPr>
              <w:pBdr>
                <w:bottom w:val="single" w:sz="6" w:space="6" w:color="E0E0E0"/>
              </w:pBdr>
              <w:spacing w:after="0" w:line="240" w:lineRule="auto"/>
              <w:ind w:left="0"/>
              <w:textAlignment w:val="baseline"/>
              <w:rPr>
                <w:rFonts w:ascii="Times New Roman" w:eastAsia="Times New Roman" w:hAnsi="Times New Roman" w:cs="Times New Roman"/>
                <w:sz w:val="18"/>
                <w:szCs w:val="18"/>
              </w:rPr>
            </w:pPr>
            <w:hyperlink r:id="rId129" w:tooltip="Профессиональные справочные системы «Техэксперт»" w:history="1">
              <w:r w:rsidRPr="004B1350">
                <w:rPr>
                  <w:rFonts w:ascii="Times New Roman" w:eastAsia="Times New Roman" w:hAnsi="Times New Roman" w:cs="Times New Roman"/>
                  <w:color w:val="00466E"/>
                  <w:sz w:val="18"/>
                  <w:u w:val="single"/>
                </w:rPr>
                <w:t>Профессиональные справочные системы «Техэксперт»</w:t>
              </w:r>
            </w:hyperlink>
          </w:p>
          <w:p w:rsidR="004B1350" w:rsidRPr="004B1350" w:rsidRDefault="004B1350" w:rsidP="004B1350">
            <w:pPr>
              <w:numPr>
                <w:ilvl w:val="0"/>
                <w:numId w:val="7"/>
              </w:numPr>
              <w:spacing w:after="0" w:line="240" w:lineRule="auto"/>
              <w:ind w:left="0"/>
              <w:textAlignment w:val="baseline"/>
              <w:rPr>
                <w:rFonts w:ascii="Times New Roman" w:eastAsia="Times New Roman" w:hAnsi="Times New Roman" w:cs="Times New Roman"/>
                <w:sz w:val="18"/>
                <w:szCs w:val="18"/>
              </w:rPr>
            </w:pPr>
            <w:hyperlink r:id="rId130" w:tooltip="Профессиональные справочные системы «Кодекс»" w:history="1">
              <w:r w:rsidRPr="004B1350">
                <w:rPr>
                  <w:rFonts w:ascii="Times New Roman" w:eastAsia="Times New Roman" w:hAnsi="Times New Roman" w:cs="Times New Roman"/>
                  <w:color w:val="00466E"/>
                  <w:sz w:val="18"/>
                  <w:u w:val="single"/>
                </w:rPr>
                <w:t>Профессиональные справочные системы «Кодекс»</w:t>
              </w:r>
            </w:hyperlink>
          </w:p>
        </w:tc>
      </w:tr>
    </w:tbl>
    <w:p w:rsidR="004B1350" w:rsidRPr="004B1350" w:rsidRDefault="004B1350" w:rsidP="004B1350">
      <w:pPr>
        <w:spacing w:after="0" w:line="240" w:lineRule="auto"/>
        <w:textAlignment w:val="baseline"/>
        <w:rPr>
          <w:rFonts w:ascii="Times New Roman" w:eastAsia="Times New Roman" w:hAnsi="Times New Roman" w:cs="Times New Roman"/>
          <w:color w:val="777777"/>
          <w:sz w:val="24"/>
          <w:szCs w:val="24"/>
        </w:rPr>
      </w:pPr>
      <w:r w:rsidRPr="004B1350">
        <w:rPr>
          <w:rFonts w:ascii="Times New Roman" w:eastAsia="Times New Roman" w:hAnsi="Times New Roman" w:cs="Times New Roman"/>
          <w:b/>
          <w:bCs/>
          <w:color w:val="777777"/>
          <w:sz w:val="24"/>
          <w:szCs w:val="24"/>
        </w:rPr>
        <w:lastRenderedPageBreak/>
        <w:t>© АО «</w:t>
      </w:r>
      <w:hyperlink r:id="rId131" w:history="1">
        <w:r w:rsidRPr="004B1350">
          <w:rPr>
            <w:rFonts w:ascii="Times New Roman" w:eastAsia="Times New Roman" w:hAnsi="Times New Roman" w:cs="Times New Roman"/>
            <w:b/>
            <w:bCs/>
            <w:color w:val="00466E"/>
            <w:sz w:val="24"/>
            <w:szCs w:val="24"/>
            <w:u w:val="single"/>
          </w:rPr>
          <w:t>Кодекс</w:t>
        </w:r>
      </w:hyperlink>
      <w:r w:rsidRPr="004B1350">
        <w:rPr>
          <w:rFonts w:ascii="Times New Roman" w:eastAsia="Times New Roman" w:hAnsi="Times New Roman" w:cs="Times New Roman"/>
          <w:b/>
          <w:bCs/>
          <w:color w:val="777777"/>
          <w:sz w:val="24"/>
          <w:szCs w:val="24"/>
        </w:rPr>
        <w:t>», 2019</w:t>
      </w:r>
    </w:p>
    <w:p w:rsidR="004B1350" w:rsidRPr="004B1350" w:rsidRDefault="004B1350" w:rsidP="004B1350">
      <w:pPr>
        <w:spacing w:after="0" w:line="240" w:lineRule="auto"/>
        <w:textAlignment w:val="baseline"/>
        <w:rPr>
          <w:rFonts w:ascii="Times New Roman" w:eastAsia="Times New Roman" w:hAnsi="Times New Roman" w:cs="Times New Roman"/>
          <w:color w:val="777777"/>
        </w:rPr>
      </w:pPr>
      <w:r w:rsidRPr="004B1350">
        <w:rPr>
          <w:rFonts w:ascii="Times New Roman" w:eastAsia="Times New Roman" w:hAnsi="Times New Roman" w:cs="Times New Roman"/>
          <w:color w:val="777777"/>
        </w:rPr>
        <w:t>Исключительные авторские и смежные права принадлежат АО «Кодекс». </w:t>
      </w:r>
      <w:hyperlink r:id="rId132" w:tgtFrame="_blank" w:history="1">
        <w:r w:rsidRPr="004B1350">
          <w:rPr>
            <w:rFonts w:ascii="Times New Roman" w:eastAsia="Times New Roman" w:hAnsi="Times New Roman" w:cs="Times New Roman"/>
            <w:color w:val="00466E"/>
            <w:u w:val="single"/>
          </w:rPr>
          <w:t>Политика конфиденциальности персональных данных</w:t>
        </w:r>
      </w:hyperlink>
    </w:p>
    <w:p w:rsidR="004B1350" w:rsidRPr="004B1350" w:rsidRDefault="004B1350" w:rsidP="004B1350">
      <w:pPr>
        <w:spacing w:after="0" w:line="240" w:lineRule="auto"/>
        <w:textAlignment w:val="baseline"/>
        <w:rPr>
          <w:rFonts w:ascii="Times New Roman" w:eastAsia="Times New Roman" w:hAnsi="Times New Roman" w:cs="Times New Roman"/>
          <w:color w:val="777777"/>
        </w:rPr>
      </w:pPr>
      <w:r w:rsidRPr="004B1350">
        <w:rPr>
          <w:rFonts w:ascii="Times New Roman" w:eastAsia="Times New Roman" w:hAnsi="Times New Roman" w:cs="Times New Roman"/>
          <w:color w:val="777777"/>
        </w:rPr>
        <w:t>Версия сайта: 2.2.15</w:t>
      </w:r>
    </w:p>
    <w:p w:rsidR="004B1350" w:rsidRPr="004B1350" w:rsidRDefault="004B1350" w:rsidP="004B1350">
      <w:pPr>
        <w:spacing w:after="0" w:line="240" w:lineRule="auto"/>
        <w:textAlignment w:val="baseline"/>
        <w:rPr>
          <w:rFonts w:ascii="Times New Roman" w:eastAsia="Times New Roman" w:hAnsi="Times New Roman" w:cs="Times New Roman"/>
          <w:color w:val="777777"/>
          <w:sz w:val="20"/>
          <w:szCs w:val="20"/>
        </w:rPr>
      </w:pPr>
      <w:r w:rsidRPr="004B1350">
        <w:rPr>
          <w:rFonts w:ascii="Times New Roman" w:eastAsia="Times New Roman" w:hAnsi="Times New Roman" w:cs="Times New Roman"/>
          <w:color w:val="777777"/>
          <w:sz w:val="20"/>
        </w:rPr>
        <w:t>Мобильное приложение</w:t>
      </w:r>
      <w:r w:rsidRPr="004B1350">
        <w:rPr>
          <w:rFonts w:ascii="Times New Roman" w:eastAsia="Times New Roman" w:hAnsi="Times New Roman" w:cs="Times New Roman"/>
          <w:color w:val="777777"/>
          <w:sz w:val="20"/>
          <w:szCs w:val="20"/>
        </w:rPr>
        <w:t> </w:t>
      </w:r>
    </w:p>
    <w:p w:rsidR="004B1350" w:rsidRPr="004B1350" w:rsidRDefault="004B1350" w:rsidP="004B1350">
      <w:pPr>
        <w:spacing w:after="0" w:line="240" w:lineRule="auto"/>
        <w:textAlignment w:val="baseline"/>
        <w:rPr>
          <w:rFonts w:ascii="Times New Roman" w:eastAsia="Times New Roman" w:hAnsi="Times New Roman" w:cs="Times New Roman"/>
          <w:color w:val="777777"/>
          <w:sz w:val="20"/>
          <w:szCs w:val="20"/>
        </w:rPr>
      </w:pPr>
      <w:r w:rsidRPr="004B1350">
        <w:rPr>
          <w:rFonts w:ascii="Times New Roman" w:eastAsia="Times New Roman" w:hAnsi="Times New Roman" w:cs="Times New Roman"/>
          <w:color w:val="777777"/>
          <w:sz w:val="20"/>
          <w:szCs w:val="20"/>
        </w:rPr>
        <w:t> </w:t>
      </w:r>
    </w:p>
    <w:p w:rsidR="004B1350" w:rsidRPr="004B1350" w:rsidRDefault="004B1350" w:rsidP="004B1350">
      <w:pPr>
        <w:numPr>
          <w:ilvl w:val="0"/>
          <w:numId w:val="8"/>
        </w:numPr>
        <w:shd w:val="clear" w:color="auto" w:fill="F1F1F1"/>
        <w:spacing w:after="0" w:line="240" w:lineRule="auto"/>
        <w:ind w:left="165" w:firstLine="0"/>
        <w:jc w:val="right"/>
        <w:textAlignment w:val="baseline"/>
        <w:rPr>
          <w:rFonts w:ascii="Arial" w:eastAsia="Times New Roman" w:hAnsi="Arial" w:cs="Arial"/>
          <w:color w:val="777777"/>
          <w:spacing w:val="2"/>
          <w:sz w:val="18"/>
          <w:szCs w:val="18"/>
        </w:rPr>
      </w:pPr>
    </w:p>
    <w:p w:rsidR="004B1350" w:rsidRPr="004B1350" w:rsidRDefault="004B1350" w:rsidP="004B1350">
      <w:pPr>
        <w:numPr>
          <w:ilvl w:val="0"/>
          <w:numId w:val="8"/>
        </w:numPr>
        <w:shd w:val="clear" w:color="auto" w:fill="F1F1F1"/>
        <w:spacing w:after="0" w:line="240" w:lineRule="auto"/>
        <w:ind w:left="165" w:firstLine="0"/>
        <w:jc w:val="right"/>
        <w:textAlignment w:val="baseline"/>
        <w:rPr>
          <w:rFonts w:ascii="Arial" w:eastAsia="Times New Roman" w:hAnsi="Arial" w:cs="Arial"/>
          <w:color w:val="777777"/>
          <w:spacing w:val="2"/>
          <w:sz w:val="18"/>
          <w:szCs w:val="18"/>
        </w:rPr>
      </w:pPr>
    </w:p>
    <w:p w:rsidR="00000000" w:rsidRDefault="004B135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06B"/>
    <w:multiLevelType w:val="multilevel"/>
    <w:tmpl w:val="5074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2281B"/>
    <w:multiLevelType w:val="multilevel"/>
    <w:tmpl w:val="B1AA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21EB9"/>
    <w:multiLevelType w:val="multilevel"/>
    <w:tmpl w:val="ADA8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D35B9"/>
    <w:multiLevelType w:val="multilevel"/>
    <w:tmpl w:val="5858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0B1B0F"/>
    <w:multiLevelType w:val="multilevel"/>
    <w:tmpl w:val="AD2E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DE544D"/>
    <w:multiLevelType w:val="multilevel"/>
    <w:tmpl w:val="B1F4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FB0874"/>
    <w:multiLevelType w:val="multilevel"/>
    <w:tmpl w:val="FA2C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1153F"/>
    <w:multiLevelType w:val="multilevel"/>
    <w:tmpl w:val="847E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4"/>
  </w:num>
  <w:num w:numId="5">
    <w:abstractNumId w:val="3"/>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B1350"/>
    <w:rsid w:val="004B1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1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B13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B13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B13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35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B135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B135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B1350"/>
    <w:rPr>
      <w:rFonts w:ascii="Times New Roman" w:eastAsia="Times New Roman" w:hAnsi="Times New Roman" w:cs="Times New Roman"/>
      <w:b/>
      <w:bCs/>
      <w:sz w:val="24"/>
      <w:szCs w:val="24"/>
    </w:rPr>
  </w:style>
  <w:style w:type="character" w:styleId="a3">
    <w:name w:val="Hyperlink"/>
    <w:basedOn w:val="a0"/>
    <w:uiPriority w:val="99"/>
    <w:semiHidden/>
    <w:unhideWhenUsed/>
    <w:rsid w:val="004B1350"/>
    <w:rPr>
      <w:color w:val="0000FF"/>
      <w:u w:val="single"/>
    </w:rPr>
  </w:style>
  <w:style w:type="character" w:styleId="a4">
    <w:name w:val="FollowedHyperlink"/>
    <w:basedOn w:val="a0"/>
    <w:uiPriority w:val="99"/>
    <w:semiHidden/>
    <w:unhideWhenUsed/>
    <w:rsid w:val="004B1350"/>
    <w:rPr>
      <w:color w:val="800080"/>
      <w:u w:val="single"/>
    </w:rPr>
  </w:style>
  <w:style w:type="paragraph" w:styleId="z-">
    <w:name w:val="HTML Top of Form"/>
    <w:basedOn w:val="a"/>
    <w:next w:val="a"/>
    <w:link w:val="z-0"/>
    <w:hidden/>
    <w:uiPriority w:val="99"/>
    <w:semiHidden/>
    <w:unhideWhenUsed/>
    <w:rsid w:val="004B13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B135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B13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B1350"/>
    <w:rPr>
      <w:rFonts w:ascii="Arial" w:eastAsia="Times New Roman" w:hAnsi="Arial" w:cs="Arial"/>
      <w:vanish/>
      <w:sz w:val="16"/>
      <w:szCs w:val="16"/>
    </w:rPr>
  </w:style>
  <w:style w:type="character" w:customStyle="1" w:styleId="headernametx">
    <w:name w:val="header_name_tx"/>
    <w:basedOn w:val="a0"/>
    <w:rsid w:val="004B1350"/>
  </w:style>
  <w:style w:type="character" w:customStyle="1" w:styleId="info-title">
    <w:name w:val="info-title"/>
    <w:basedOn w:val="a0"/>
    <w:rsid w:val="004B1350"/>
  </w:style>
  <w:style w:type="paragraph" w:customStyle="1" w:styleId="headertext">
    <w:name w:val="headertext"/>
    <w:basedOn w:val="a"/>
    <w:rsid w:val="004B1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4B1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B135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4B1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4B135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B1350"/>
    <w:rPr>
      <w:b/>
      <w:bCs/>
    </w:rPr>
  </w:style>
  <w:style w:type="paragraph" w:customStyle="1" w:styleId="copyright">
    <w:name w:val="copyright"/>
    <w:basedOn w:val="a"/>
    <w:rsid w:val="004B1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4B1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4B1350"/>
  </w:style>
  <w:style w:type="paragraph" w:styleId="a7">
    <w:name w:val="Balloon Text"/>
    <w:basedOn w:val="a"/>
    <w:link w:val="a8"/>
    <w:uiPriority w:val="99"/>
    <w:semiHidden/>
    <w:unhideWhenUsed/>
    <w:rsid w:val="004B13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13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5545514">
      <w:bodyDiv w:val="1"/>
      <w:marLeft w:val="0"/>
      <w:marRight w:val="0"/>
      <w:marTop w:val="0"/>
      <w:marBottom w:val="0"/>
      <w:divBdr>
        <w:top w:val="none" w:sz="0" w:space="0" w:color="auto"/>
        <w:left w:val="none" w:sz="0" w:space="0" w:color="auto"/>
        <w:bottom w:val="none" w:sz="0" w:space="0" w:color="auto"/>
        <w:right w:val="none" w:sz="0" w:space="0" w:color="auto"/>
      </w:divBdr>
      <w:divsChild>
        <w:div w:id="175509952">
          <w:marLeft w:val="0"/>
          <w:marRight w:val="0"/>
          <w:marTop w:val="150"/>
          <w:marBottom w:val="210"/>
          <w:divBdr>
            <w:top w:val="none" w:sz="0" w:space="0" w:color="auto"/>
            <w:left w:val="none" w:sz="0" w:space="0" w:color="auto"/>
            <w:bottom w:val="none" w:sz="0" w:space="0" w:color="auto"/>
            <w:right w:val="none" w:sz="0" w:space="0" w:color="auto"/>
          </w:divBdr>
          <w:divsChild>
            <w:div w:id="902254471">
              <w:marLeft w:val="15"/>
              <w:marRight w:val="15"/>
              <w:marTop w:val="15"/>
              <w:marBottom w:val="15"/>
              <w:divBdr>
                <w:top w:val="none" w:sz="0" w:space="0" w:color="auto"/>
                <w:left w:val="none" w:sz="0" w:space="0" w:color="auto"/>
                <w:bottom w:val="none" w:sz="0" w:space="0" w:color="auto"/>
                <w:right w:val="none" w:sz="0" w:space="0" w:color="auto"/>
              </w:divBdr>
              <w:divsChild>
                <w:div w:id="693190994">
                  <w:marLeft w:val="0"/>
                  <w:marRight w:val="0"/>
                  <w:marTop w:val="0"/>
                  <w:marBottom w:val="0"/>
                  <w:divBdr>
                    <w:top w:val="none" w:sz="0" w:space="0" w:color="auto"/>
                    <w:left w:val="none" w:sz="0" w:space="0" w:color="auto"/>
                    <w:bottom w:val="none" w:sz="0" w:space="0" w:color="auto"/>
                    <w:right w:val="none" w:sz="0" w:space="0" w:color="auto"/>
                  </w:divBdr>
                </w:div>
                <w:div w:id="351108116">
                  <w:marLeft w:val="0"/>
                  <w:marRight w:val="0"/>
                  <w:marTop w:val="0"/>
                  <w:marBottom w:val="0"/>
                  <w:divBdr>
                    <w:top w:val="none" w:sz="0" w:space="0" w:color="auto"/>
                    <w:left w:val="none" w:sz="0" w:space="0" w:color="auto"/>
                    <w:bottom w:val="none" w:sz="0" w:space="0" w:color="auto"/>
                    <w:right w:val="none" w:sz="0" w:space="0" w:color="auto"/>
                  </w:divBdr>
                </w:div>
              </w:divsChild>
            </w:div>
            <w:div w:id="879130762">
              <w:marLeft w:val="0"/>
              <w:marRight w:val="0"/>
              <w:marTop w:val="0"/>
              <w:marBottom w:val="0"/>
              <w:divBdr>
                <w:top w:val="none" w:sz="0" w:space="0" w:color="auto"/>
                <w:left w:val="none" w:sz="0" w:space="0" w:color="auto"/>
                <w:bottom w:val="none" w:sz="0" w:space="0" w:color="auto"/>
                <w:right w:val="none" w:sz="0" w:space="0" w:color="auto"/>
              </w:divBdr>
              <w:divsChild>
                <w:div w:id="497693724">
                  <w:marLeft w:val="0"/>
                  <w:marRight w:val="0"/>
                  <w:marTop w:val="0"/>
                  <w:marBottom w:val="0"/>
                  <w:divBdr>
                    <w:top w:val="none" w:sz="0" w:space="0" w:color="auto"/>
                    <w:left w:val="none" w:sz="0" w:space="0" w:color="auto"/>
                    <w:bottom w:val="none" w:sz="0" w:space="0" w:color="auto"/>
                    <w:right w:val="none" w:sz="0" w:space="0" w:color="auto"/>
                  </w:divBdr>
                  <w:divsChild>
                    <w:div w:id="71858992">
                      <w:marLeft w:val="0"/>
                      <w:marRight w:val="0"/>
                      <w:marTop w:val="0"/>
                      <w:marBottom w:val="0"/>
                      <w:divBdr>
                        <w:top w:val="none" w:sz="0" w:space="0" w:color="auto"/>
                        <w:left w:val="none" w:sz="0" w:space="0" w:color="auto"/>
                        <w:bottom w:val="none" w:sz="0" w:space="0" w:color="auto"/>
                        <w:right w:val="none" w:sz="0" w:space="0" w:color="auto"/>
                      </w:divBdr>
                      <w:divsChild>
                        <w:div w:id="477840762">
                          <w:marLeft w:val="7905"/>
                          <w:marRight w:val="0"/>
                          <w:marTop w:val="0"/>
                          <w:marBottom w:val="0"/>
                          <w:divBdr>
                            <w:top w:val="none" w:sz="0" w:space="0" w:color="auto"/>
                            <w:left w:val="none" w:sz="0" w:space="0" w:color="auto"/>
                            <w:bottom w:val="none" w:sz="0" w:space="0" w:color="auto"/>
                            <w:right w:val="none" w:sz="0" w:space="0" w:color="auto"/>
                          </w:divBdr>
                        </w:div>
                      </w:divsChild>
                    </w:div>
                    <w:div w:id="233247390">
                      <w:marLeft w:val="-19635"/>
                      <w:marRight w:val="450"/>
                      <w:marTop w:val="525"/>
                      <w:marBottom w:val="0"/>
                      <w:divBdr>
                        <w:top w:val="none" w:sz="0" w:space="0" w:color="auto"/>
                        <w:left w:val="none" w:sz="0" w:space="0" w:color="auto"/>
                        <w:bottom w:val="none" w:sz="0" w:space="0" w:color="auto"/>
                        <w:right w:val="none" w:sz="0" w:space="0" w:color="auto"/>
                      </w:divBdr>
                    </w:div>
                    <w:div w:id="1336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6187">
              <w:marLeft w:val="15"/>
              <w:marRight w:val="15"/>
              <w:marTop w:val="0"/>
              <w:marBottom w:val="0"/>
              <w:divBdr>
                <w:top w:val="none" w:sz="0" w:space="0" w:color="auto"/>
                <w:left w:val="none" w:sz="0" w:space="0" w:color="auto"/>
                <w:bottom w:val="none" w:sz="0" w:space="0" w:color="auto"/>
                <w:right w:val="none" w:sz="0" w:space="0" w:color="auto"/>
              </w:divBdr>
            </w:div>
          </w:divsChild>
        </w:div>
        <w:div w:id="1701861061">
          <w:marLeft w:val="0"/>
          <w:marRight w:val="0"/>
          <w:marTop w:val="0"/>
          <w:marBottom w:val="690"/>
          <w:divBdr>
            <w:top w:val="none" w:sz="0" w:space="0" w:color="auto"/>
            <w:left w:val="none" w:sz="0" w:space="0" w:color="auto"/>
            <w:bottom w:val="none" w:sz="0" w:space="0" w:color="auto"/>
            <w:right w:val="none" w:sz="0" w:space="0" w:color="auto"/>
          </w:divBdr>
          <w:divsChild>
            <w:div w:id="155343104">
              <w:marLeft w:val="0"/>
              <w:marRight w:val="0"/>
              <w:marTop w:val="0"/>
              <w:marBottom w:val="450"/>
              <w:divBdr>
                <w:top w:val="none" w:sz="0" w:space="0" w:color="auto"/>
                <w:left w:val="none" w:sz="0" w:space="0" w:color="auto"/>
                <w:bottom w:val="none" w:sz="0" w:space="0" w:color="auto"/>
                <w:right w:val="none" w:sz="0" w:space="0" w:color="auto"/>
              </w:divBdr>
              <w:divsChild>
                <w:div w:id="1811288004">
                  <w:marLeft w:val="0"/>
                  <w:marRight w:val="0"/>
                  <w:marTop w:val="0"/>
                  <w:marBottom w:val="0"/>
                  <w:divBdr>
                    <w:top w:val="none" w:sz="0" w:space="0" w:color="auto"/>
                    <w:left w:val="none" w:sz="0" w:space="0" w:color="auto"/>
                    <w:bottom w:val="none" w:sz="0" w:space="0" w:color="auto"/>
                    <w:right w:val="none" w:sz="0" w:space="0" w:color="auto"/>
                  </w:divBdr>
                </w:div>
                <w:div w:id="335694333">
                  <w:marLeft w:val="0"/>
                  <w:marRight w:val="0"/>
                  <w:marTop w:val="960"/>
                  <w:marBottom w:val="450"/>
                  <w:divBdr>
                    <w:top w:val="single" w:sz="6" w:space="8" w:color="CDCDCD"/>
                    <w:left w:val="single" w:sz="6" w:space="0" w:color="CDCDCD"/>
                    <w:bottom w:val="single" w:sz="6" w:space="30" w:color="CDCDCD"/>
                    <w:right w:val="single" w:sz="6" w:space="0" w:color="CDCDCD"/>
                  </w:divBdr>
                  <w:divsChild>
                    <w:div w:id="1700079686">
                      <w:marLeft w:val="0"/>
                      <w:marRight w:val="0"/>
                      <w:marTop w:val="0"/>
                      <w:marBottom w:val="1050"/>
                      <w:divBdr>
                        <w:top w:val="none" w:sz="0" w:space="0" w:color="auto"/>
                        <w:left w:val="none" w:sz="0" w:space="0" w:color="auto"/>
                        <w:bottom w:val="none" w:sz="0" w:space="0" w:color="auto"/>
                        <w:right w:val="none" w:sz="0" w:space="0" w:color="auto"/>
                      </w:divBdr>
                      <w:divsChild>
                        <w:div w:id="1512060189">
                          <w:marLeft w:val="0"/>
                          <w:marRight w:val="0"/>
                          <w:marTop w:val="0"/>
                          <w:marBottom w:val="0"/>
                          <w:divBdr>
                            <w:top w:val="none" w:sz="0" w:space="0" w:color="auto"/>
                            <w:left w:val="none" w:sz="0" w:space="0" w:color="auto"/>
                            <w:bottom w:val="none" w:sz="0" w:space="0" w:color="auto"/>
                            <w:right w:val="none" w:sz="0" w:space="0" w:color="auto"/>
                          </w:divBdr>
                        </w:div>
                        <w:div w:id="1387298427">
                          <w:marLeft w:val="0"/>
                          <w:marRight w:val="0"/>
                          <w:marTop w:val="0"/>
                          <w:marBottom w:val="0"/>
                          <w:divBdr>
                            <w:top w:val="none" w:sz="0" w:space="0" w:color="auto"/>
                            <w:left w:val="none" w:sz="0" w:space="0" w:color="auto"/>
                            <w:bottom w:val="none" w:sz="0" w:space="0" w:color="auto"/>
                            <w:right w:val="none" w:sz="0" w:space="0" w:color="auto"/>
                          </w:divBdr>
                          <w:divsChild>
                            <w:div w:id="598104806">
                              <w:marLeft w:val="0"/>
                              <w:marRight w:val="0"/>
                              <w:marTop w:val="0"/>
                              <w:marBottom w:val="0"/>
                              <w:divBdr>
                                <w:top w:val="none" w:sz="0" w:space="0" w:color="auto"/>
                                <w:left w:val="none" w:sz="0" w:space="0" w:color="auto"/>
                                <w:bottom w:val="none" w:sz="0" w:space="0" w:color="auto"/>
                                <w:right w:val="none" w:sz="0" w:space="0" w:color="auto"/>
                              </w:divBdr>
                              <w:divsChild>
                                <w:div w:id="1998142249">
                                  <w:marLeft w:val="0"/>
                                  <w:marRight w:val="0"/>
                                  <w:marTop w:val="0"/>
                                  <w:marBottom w:val="0"/>
                                  <w:divBdr>
                                    <w:top w:val="none" w:sz="0" w:space="0" w:color="auto"/>
                                    <w:left w:val="none" w:sz="0" w:space="0" w:color="auto"/>
                                    <w:bottom w:val="none" w:sz="0" w:space="0" w:color="auto"/>
                                    <w:right w:val="none" w:sz="0" w:space="0" w:color="auto"/>
                                  </w:divBdr>
                                  <w:divsChild>
                                    <w:div w:id="495995021">
                                      <w:marLeft w:val="0"/>
                                      <w:marRight w:val="0"/>
                                      <w:marTop w:val="0"/>
                                      <w:marBottom w:val="0"/>
                                      <w:divBdr>
                                        <w:top w:val="none" w:sz="0" w:space="0" w:color="auto"/>
                                        <w:left w:val="none" w:sz="0" w:space="0" w:color="auto"/>
                                        <w:bottom w:val="none" w:sz="0" w:space="0" w:color="auto"/>
                                        <w:right w:val="none" w:sz="0" w:space="0" w:color="auto"/>
                                      </w:divBdr>
                                      <w:divsChild>
                                        <w:div w:id="742291777">
                                          <w:marLeft w:val="0"/>
                                          <w:marRight w:val="0"/>
                                          <w:marTop w:val="0"/>
                                          <w:marBottom w:val="0"/>
                                          <w:divBdr>
                                            <w:top w:val="none" w:sz="0" w:space="0" w:color="auto"/>
                                            <w:left w:val="none" w:sz="0" w:space="0" w:color="auto"/>
                                            <w:bottom w:val="none" w:sz="0" w:space="0" w:color="auto"/>
                                            <w:right w:val="none" w:sz="0" w:space="0" w:color="auto"/>
                                          </w:divBdr>
                                        </w:div>
                                        <w:div w:id="1478953275">
                                          <w:marLeft w:val="0"/>
                                          <w:marRight w:val="0"/>
                                          <w:marTop w:val="0"/>
                                          <w:marBottom w:val="0"/>
                                          <w:divBdr>
                                            <w:top w:val="inset" w:sz="2" w:space="0" w:color="auto"/>
                                            <w:left w:val="inset" w:sz="2" w:space="1" w:color="auto"/>
                                            <w:bottom w:val="inset" w:sz="2" w:space="0" w:color="auto"/>
                                            <w:right w:val="inset" w:sz="2" w:space="1" w:color="auto"/>
                                          </w:divBdr>
                                        </w:div>
                                        <w:div w:id="1490747627">
                                          <w:marLeft w:val="0"/>
                                          <w:marRight w:val="0"/>
                                          <w:marTop w:val="0"/>
                                          <w:marBottom w:val="0"/>
                                          <w:divBdr>
                                            <w:top w:val="inset" w:sz="2" w:space="0" w:color="auto"/>
                                            <w:left w:val="inset" w:sz="2" w:space="1" w:color="auto"/>
                                            <w:bottom w:val="inset" w:sz="2" w:space="0" w:color="auto"/>
                                            <w:right w:val="inset" w:sz="2" w:space="1" w:color="auto"/>
                                          </w:divBdr>
                                        </w:div>
                                        <w:div w:id="1864634919">
                                          <w:marLeft w:val="0"/>
                                          <w:marRight w:val="0"/>
                                          <w:marTop w:val="0"/>
                                          <w:marBottom w:val="0"/>
                                          <w:divBdr>
                                            <w:top w:val="inset" w:sz="2" w:space="0" w:color="auto"/>
                                            <w:left w:val="inset" w:sz="2" w:space="1" w:color="auto"/>
                                            <w:bottom w:val="inset" w:sz="2" w:space="0" w:color="auto"/>
                                            <w:right w:val="inset" w:sz="2" w:space="1" w:color="auto"/>
                                          </w:divBdr>
                                        </w:div>
                                        <w:div w:id="674697088">
                                          <w:marLeft w:val="0"/>
                                          <w:marRight w:val="0"/>
                                          <w:marTop w:val="0"/>
                                          <w:marBottom w:val="0"/>
                                          <w:divBdr>
                                            <w:top w:val="inset" w:sz="2" w:space="0" w:color="auto"/>
                                            <w:left w:val="inset" w:sz="2" w:space="1" w:color="auto"/>
                                            <w:bottom w:val="inset" w:sz="2" w:space="0" w:color="auto"/>
                                            <w:right w:val="inset" w:sz="2" w:space="1" w:color="auto"/>
                                          </w:divBdr>
                                        </w:div>
                                        <w:div w:id="1404373553">
                                          <w:marLeft w:val="0"/>
                                          <w:marRight w:val="0"/>
                                          <w:marTop w:val="0"/>
                                          <w:marBottom w:val="0"/>
                                          <w:divBdr>
                                            <w:top w:val="inset" w:sz="2" w:space="0" w:color="auto"/>
                                            <w:left w:val="inset" w:sz="2" w:space="1" w:color="auto"/>
                                            <w:bottom w:val="inset" w:sz="2" w:space="0" w:color="auto"/>
                                            <w:right w:val="inset" w:sz="2" w:space="1" w:color="auto"/>
                                          </w:divBdr>
                                        </w:div>
                                        <w:div w:id="370493430">
                                          <w:marLeft w:val="0"/>
                                          <w:marRight w:val="0"/>
                                          <w:marTop w:val="0"/>
                                          <w:marBottom w:val="0"/>
                                          <w:divBdr>
                                            <w:top w:val="inset" w:sz="2" w:space="0" w:color="auto"/>
                                            <w:left w:val="inset" w:sz="2" w:space="1" w:color="auto"/>
                                            <w:bottom w:val="inset" w:sz="2" w:space="0" w:color="auto"/>
                                            <w:right w:val="inset" w:sz="2" w:space="1" w:color="auto"/>
                                          </w:divBdr>
                                        </w:div>
                                        <w:div w:id="1054936232">
                                          <w:marLeft w:val="0"/>
                                          <w:marRight w:val="0"/>
                                          <w:marTop w:val="0"/>
                                          <w:marBottom w:val="0"/>
                                          <w:divBdr>
                                            <w:top w:val="inset" w:sz="2" w:space="0" w:color="auto"/>
                                            <w:left w:val="inset" w:sz="2" w:space="1" w:color="auto"/>
                                            <w:bottom w:val="inset" w:sz="2" w:space="0" w:color="auto"/>
                                            <w:right w:val="inset" w:sz="2" w:space="1" w:color="auto"/>
                                          </w:divBdr>
                                        </w:div>
                                        <w:div w:id="612327565">
                                          <w:marLeft w:val="0"/>
                                          <w:marRight w:val="0"/>
                                          <w:marTop w:val="0"/>
                                          <w:marBottom w:val="0"/>
                                          <w:divBdr>
                                            <w:top w:val="inset" w:sz="2" w:space="0" w:color="auto"/>
                                            <w:left w:val="inset" w:sz="2" w:space="1" w:color="auto"/>
                                            <w:bottom w:val="inset" w:sz="2" w:space="0" w:color="auto"/>
                                            <w:right w:val="inset" w:sz="2" w:space="1" w:color="auto"/>
                                          </w:divBdr>
                                        </w:div>
                                        <w:div w:id="906379614">
                                          <w:marLeft w:val="0"/>
                                          <w:marRight w:val="0"/>
                                          <w:marTop w:val="0"/>
                                          <w:marBottom w:val="0"/>
                                          <w:divBdr>
                                            <w:top w:val="inset" w:sz="2" w:space="0" w:color="auto"/>
                                            <w:left w:val="inset" w:sz="2" w:space="1" w:color="auto"/>
                                            <w:bottom w:val="inset" w:sz="2" w:space="0" w:color="auto"/>
                                            <w:right w:val="inset" w:sz="2" w:space="1" w:color="auto"/>
                                          </w:divBdr>
                                        </w:div>
                                        <w:div w:id="1273899663">
                                          <w:marLeft w:val="0"/>
                                          <w:marRight w:val="0"/>
                                          <w:marTop w:val="0"/>
                                          <w:marBottom w:val="0"/>
                                          <w:divBdr>
                                            <w:top w:val="none" w:sz="0" w:space="0" w:color="auto"/>
                                            <w:left w:val="none" w:sz="0" w:space="0" w:color="auto"/>
                                            <w:bottom w:val="none" w:sz="0" w:space="0" w:color="auto"/>
                                            <w:right w:val="none" w:sz="0" w:space="0" w:color="auto"/>
                                          </w:divBdr>
                                        </w:div>
                                        <w:div w:id="1309357319">
                                          <w:marLeft w:val="0"/>
                                          <w:marRight w:val="0"/>
                                          <w:marTop w:val="0"/>
                                          <w:marBottom w:val="0"/>
                                          <w:divBdr>
                                            <w:top w:val="inset" w:sz="2" w:space="0" w:color="auto"/>
                                            <w:left w:val="inset" w:sz="2" w:space="1" w:color="auto"/>
                                            <w:bottom w:val="inset" w:sz="2" w:space="0" w:color="auto"/>
                                            <w:right w:val="inset" w:sz="2" w:space="1" w:color="auto"/>
                                          </w:divBdr>
                                        </w:div>
                                        <w:div w:id="165093778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326130911">
          <w:marLeft w:val="0"/>
          <w:marRight w:val="0"/>
          <w:marTop w:val="0"/>
          <w:marBottom w:val="225"/>
          <w:divBdr>
            <w:top w:val="single" w:sz="6" w:space="0" w:color="E0E0E0"/>
            <w:left w:val="single" w:sz="6" w:space="0" w:color="E0E0E0"/>
            <w:bottom w:val="single" w:sz="6" w:space="0" w:color="E0E0E0"/>
            <w:right w:val="single" w:sz="6" w:space="0" w:color="E0E0E0"/>
          </w:divBdr>
          <w:divsChild>
            <w:div w:id="574972736">
              <w:marLeft w:val="0"/>
              <w:marRight w:val="0"/>
              <w:marTop w:val="0"/>
              <w:marBottom w:val="0"/>
              <w:divBdr>
                <w:top w:val="none" w:sz="0" w:space="0" w:color="auto"/>
                <w:left w:val="none" w:sz="0" w:space="0" w:color="auto"/>
                <w:bottom w:val="none" w:sz="0" w:space="0" w:color="auto"/>
                <w:right w:val="none" w:sz="0" w:space="0" w:color="auto"/>
              </w:divBdr>
            </w:div>
            <w:div w:id="420371932">
              <w:marLeft w:val="0"/>
              <w:marRight w:val="0"/>
              <w:marTop w:val="0"/>
              <w:marBottom w:val="0"/>
              <w:divBdr>
                <w:top w:val="none" w:sz="0" w:space="0" w:color="auto"/>
                <w:left w:val="none" w:sz="0" w:space="0" w:color="auto"/>
                <w:bottom w:val="none" w:sz="0" w:space="0" w:color="auto"/>
                <w:right w:val="none" w:sz="0" w:space="0" w:color="auto"/>
              </w:divBdr>
            </w:div>
          </w:divsChild>
        </w:div>
        <w:div w:id="1851989497">
          <w:marLeft w:val="0"/>
          <w:marRight w:val="0"/>
          <w:marTop w:val="0"/>
          <w:marBottom w:val="0"/>
          <w:divBdr>
            <w:top w:val="none" w:sz="0" w:space="0" w:color="auto"/>
            <w:left w:val="none" w:sz="0" w:space="0" w:color="auto"/>
            <w:bottom w:val="none" w:sz="0" w:space="0" w:color="auto"/>
            <w:right w:val="none" w:sz="0" w:space="0" w:color="auto"/>
          </w:divBdr>
          <w:divsChild>
            <w:div w:id="1123496935">
              <w:marLeft w:val="0"/>
              <w:marRight w:val="0"/>
              <w:marTop w:val="0"/>
              <w:marBottom w:val="0"/>
              <w:divBdr>
                <w:top w:val="none" w:sz="0" w:space="0" w:color="auto"/>
                <w:left w:val="none" w:sz="0" w:space="0" w:color="auto"/>
                <w:bottom w:val="none" w:sz="0" w:space="0" w:color="auto"/>
                <w:right w:val="none" w:sz="0" w:space="0" w:color="auto"/>
              </w:divBdr>
            </w:div>
            <w:div w:id="1040475464">
              <w:marLeft w:val="0"/>
              <w:marRight w:val="0"/>
              <w:marTop w:val="0"/>
              <w:marBottom w:val="0"/>
              <w:divBdr>
                <w:top w:val="none" w:sz="0" w:space="0" w:color="auto"/>
                <w:left w:val="none" w:sz="0" w:space="0" w:color="auto"/>
                <w:bottom w:val="none" w:sz="0" w:space="0" w:color="auto"/>
                <w:right w:val="none" w:sz="0" w:space="0" w:color="auto"/>
              </w:divBdr>
            </w:div>
            <w:div w:id="638463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61433137" TargetMode="External"/><Relationship Id="rId117" Type="http://schemas.openxmlformats.org/officeDocument/2006/relationships/hyperlink" Target="http://docs.cntd.ru/search/lawrf" TargetMode="External"/><Relationship Id="rId21" Type="http://schemas.openxmlformats.org/officeDocument/2006/relationships/hyperlink" Target="http://docs.cntd.ru/document/551909424" TargetMode="External"/><Relationship Id="rId42" Type="http://schemas.openxmlformats.org/officeDocument/2006/relationships/hyperlink" Target="http://docs.cntd.ru/document/561433137" TargetMode="External"/><Relationship Id="rId47" Type="http://schemas.openxmlformats.org/officeDocument/2006/relationships/hyperlink" Target="http://docs.cntd.ru/document/553365022" TargetMode="External"/><Relationship Id="rId63" Type="http://schemas.openxmlformats.org/officeDocument/2006/relationships/hyperlink" Target="http://docs.cntd.ru/document/553365022" TargetMode="External"/><Relationship Id="rId68" Type="http://schemas.openxmlformats.org/officeDocument/2006/relationships/hyperlink" Target="http://docs.cntd.ru/document/553365022" TargetMode="External"/><Relationship Id="rId84" Type="http://schemas.openxmlformats.org/officeDocument/2006/relationships/hyperlink" Target="http://docs.cntd.ru/document/553365022" TargetMode="External"/><Relationship Id="rId89" Type="http://schemas.openxmlformats.org/officeDocument/2006/relationships/hyperlink" Target="http://docs.cntd.ru/document/552209224" TargetMode="External"/><Relationship Id="rId112" Type="http://schemas.openxmlformats.org/officeDocument/2006/relationships/hyperlink" Target="http://docs.cntd.ru/search/classifications" TargetMode="External"/><Relationship Id="rId133" Type="http://schemas.openxmlformats.org/officeDocument/2006/relationships/fontTable" Target="fontTable.xml"/><Relationship Id="rId16" Type="http://schemas.openxmlformats.org/officeDocument/2006/relationships/hyperlink" Target="http://docs.cntd.ru/document/561433137" TargetMode="External"/><Relationship Id="rId107" Type="http://schemas.openxmlformats.org/officeDocument/2006/relationships/hyperlink" Target="http://docs.cntd.ru/search/tehstandardst" TargetMode="External"/><Relationship Id="rId11" Type="http://schemas.openxmlformats.org/officeDocument/2006/relationships/hyperlink" Target="http://docs.cntd.ru/document/553241510" TargetMode="External"/><Relationship Id="rId32" Type="http://schemas.openxmlformats.org/officeDocument/2006/relationships/hyperlink" Target="http://docs.cntd.ru/document/561433137" TargetMode="External"/><Relationship Id="rId37" Type="http://schemas.openxmlformats.org/officeDocument/2006/relationships/hyperlink" Target="http://docs.cntd.ru/document/9010197" TargetMode="External"/><Relationship Id="rId53" Type="http://schemas.openxmlformats.org/officeDocument/2006/relationships/hyperlink" Target="http://docs.cntd.ru/document/553365022" TargetMode="External"/><Relationship Id="rId58" Type="http://schemas.openxmlformats.org/officeDocument/2006/relationships/hyperlink" Target="http://docs.cntd.ru/document/553365022" TargetMode="External"/><Relationship Id="rId74" Type="http://schemas.openxmlformats.org/officeDocument/2006/relationships/hyperlink" Target="http://docs.cntd.ru/document/561433137" TargetMode="External"/><Relationship Id="rId79" Type="http://schemas.openxmlformats.org/officeDocument/2006/relationships/hyperlink" Target="http://docs.cntd.ru/document/553365022" TargetMode="External"/><Relationship Id="rId102" Type="http://schemas.openxmlformats.org/officeDocument/2006/relationships/hyperlink" Target="http://docs.cntd.ru/document/411739083" TargetMode="External"/><Relationship Id="rId123" Type="http://schemas.openxmlformats.org/officeDocument/2006/relationships/hyperlink" Target="http://docs.cntd.ru/search/internationallaw" TargetMode="External"/><Relationship Id="rId128" Type="http://schemas.openxmlformats.org/officeDocument/2006/relationships/hyperlink" Target="http://reforma.kodeks.ru/reforma/" TargetMode="External"/><Relationship Id="rId5" Type="http://schemas.openxmlformats.org/officeDocument/2006/relationships/hyperlink" Target="http://docs.cntd.ru/document/553241510" TargetMode="External"/><Relationship Id="rId90" Type="http://schemas.openxmlformats.org/officeDocument/2006/relationships/hyperlink" Target="http://docs.cntd.ru/document/561433137" TargetMode="External"/><Relationship Id="rId95" Type="http://schemas.openxmlformats.org/officeDocument/2006/relationships/hyperlink" Target="http://docs.cntd.ru/document/902312609" TargetMode="External"/><Relationship Id="rId14" Type="http://schemas.openxmlformats.org/officeDocument/2006/relationships/hyperlink" Target="http://docs.cntd.ru/document/423906240" TargetMode="External"/><Relationship Id="rId22" Type="http://schemas.openxmlformats.org/officeDocument/2006/relationships/hyperlink" Target="http://docs.cntd.ru/document/561433137" TargetMode="External"/><Relationship Id="rId27" Type="http://schemas.openxmlformats.org/officeDocument/2006/relationships/hyperlink" Target="http://docs.cntd.ru/document/412703436" TargetMode="External"/><Relationship Id="rId30" Type="http://schemas.openxmlformats.org/officeDocument/2006/relationships/hyperlink" Target="http://docs.cntd.ru/document/460281160" TargetMode="External"/><Relationship Id="rId35" Type="http://schemas.openxmlformats.org/officeDocument/2006/relationships/hyperlink" Target="http://docs.cntd.ru/document/902351838" TargetMode="External"/><Relationship Id="rId43" Type="http://schemas.openxmlformats.org/officeDocument/2006/relationships/hyperlink" Target="http://docs.cntd.ru/document/412703436" TargetMode="External"/><Relationship Id="rId48" Type="http://schemas.openxmlformats.org/officeDocument/2006/relationships/hyperlink" Target="http://docs.cntd.ru/document/561433137" TargetMode="External"/><Relationship Id="rId56" Type="http://schemas.openxmlformats.org/officeDocument/2006/relationships/hyperlink" Target="http://docs.cntd.ru/document/553365022" TargetMode="External"/><Relationship Id="rId64" Type="http://schemas.openxmlformats.org/officeDocument/2006/relationships/hyperlink" Target="http://docs.cntd.ru/document/553365022" TargetMode="External"/><Relationship Id="rId69" Type="http://schemas.openxmlformats.org/officeDocument/2006/relationships/hyperlink" Target="http://docs.cntd.ru/document/553365022" TargetMode="External"/><Relationship Id="rId77" Type="http://schemas.openxmlformats.org/officeDocument/2006/relationships/hyperlink" Target="http://docs.cntd.ru/document/553365022" TargetMode="External"/><Relationship Id="rId100" Type="http://schemas.openxmlformats.org/officeDocument/2006/relationships/hyperlink" Target="http://docs.cntd.ru/document/411739083" TargetMode="External"/><Relationship Id="rId105" Type="http://schemas.openxmlformats.org/officeDocument/2006/relationships/hyperlink" Target="http://www.cntd.ru/" TargetMode="External"/><Relationship Id="rId113" Type="http://schemas.openxmlformats.org/officeDocument/2006/relationships/hyperlink" Target="http://docs.cntd.ru/search/kskteh/" TargetMode="External"/><Relationship Id="rId118" Type="http://schemas.openxmlformats.org/officeDocument/2006/relationships/hyperlink" Target="http://docs.cntd.ru/search/region" TargetMode="External"/><Relationship Id="rId126" Type="http://schemas.openxmlformats.org/officeDocument/2006/relationships/hyperlink" Target="http://docs.cntd.ru/search/information" TargetMode="External"/><Relationship Id="rId134" Type="http://schemas.openxmlformats.org/officeDocument/2006/relationships/theme" Target="theme/theme1.xml"/><Relationship Id="rId8" Type="http://schemas.openxmlformats.org/officeDocument/2006/relationships/hyperlink" Target="http://docs.cntd.ru/document/902312609" TargetMode="External"/><Relationship Id="rId51" Type="http://schemas.openxmlformats.org/officeDocument/2006/relationships/hyperlink" Target="http://docs.cntd.ru/document/553365022" TargetMode="External"/><Relationship Id="rId72" Type="http://schemas.openxmlformats.org/officeDocument/2006/relationships/hyperlink" Target="http://docs.cntd.ru/document/553365022" TargetMode="External"/><Relationship Id="rId80" Type="http://schemas.openxmlformats.org/officeDocument/2006/relationships/hyperlink" Target="http://docs.cntd.ru/document/553365022" TargetMode="External"/><Relationship Id="rId85" Type="http://schemas.openxmlformats.org/officeDocument/2006/relationships/hyperlink" Target="http://docs.cntd.ru/document/561433137" TargetMode="External"/><Relationship Id="rId93" Type="http://schemas.openxmlformats.org/officeDocument/2006/relationships/hyperlink" Target="http://docs.cntd.ru/document/551876844" TargetMode="External"/><Relationship Id="rId98" Type="http://schemas.openxmlformats.org/officeDocument/2006/relationships/hyperlink" Target="http://docs.cntd.ru/document/411739083" TargetMode="External"/><Relationship Id="rId121" Type="http://schemas.openxmlformats.org/officeDocument/2006/relationships/hyperlink" Target="http://docs.cntd.ru/search/lawfaq" TargetMode="External"/><Relationship Id="rId3" Type="http://schemas.openxmlformats.org/officeDocument/2006/relationships/settings" Target="settings.xml"/><Relationship Id="rId12" Type="http://schemas.openxmlformats.org/officeDocument/2006/relationships/hyperlink" Target="http://docs.cntd.ru/document/553365022" TargetMode="External"/><Relationship Id="rId17" Type="http://schemas.openxmlformats.org/officeDocument/2006/relationships/hyperlink" Target="http://docs.cntd.ru/document/902312609" TargetMode="External"/><Relationship Id="rId25" Type="http://schemas.openxmlformats.org/officeDocument/2006/relationships/hyperlink" Target="http://docs.cntd.ru/document/561433137" TargetMode="External"/><Relationship Id="rId33" Type="http://schemas.openxmlformats.org/officeDocument/2006/relationships/hyperlink" Target="http://docs.cntd.ru/document/561433137" TargetMode="External"/><Relationship Id="rId38" Type="http://schemas.openxmlformats.org/officeDocument/2006/relationships/hyperlink" Target="http://docs.cntd.ru/document/902359006" TargetMode="External"/><Relationship Id="rId46" Type="http://schemas.openxmlformats.org/officeDocument/2006/relationships/hyperlink" Target="http://docs.cntd.ru/document/460281160" TargetMode="External"/><Relationship Id="rId59" Type="http://schemas.openxmlformats.org/officeDocument/2006/relationships/hyperlink" Target="http://docs.cntd.ru/document/553365022" TargetMode="External"/><Relationship Id="rId67" Type="http://schemas.openxmlformats.org/officeDocument/2006/relationships/hyperlink" Target="http://docs.cntd.ru/document/553365022" TargetMode="External"/><Relationship Id="rId103" Type="http://schemas.openxmlformats.org/officeDocument/2006/relationships/hyperlink" Target="http://docs.cntd.ru/document/561433137" TargetMode="External"/><Relationship Id="rId108" Type="http://schemas.openxmlformats.org/officeDocument/2006/relationships/hyperlink" Target="http://docs.cntd.ru/search/tpd" TargetMode="External"/><Relationship Id="rId116" Type="http://schemas.openxmlformats.org/officeDocument/2006/relationships/image" Target="media/image2.png"/><Relationship Id="rId124" Type="http://schemas.openxmlformats.org/officeDocument/2006/relationships/hyperlink" Target="http://sudrf.kodeks.ru/" TargetMode="External"/><Relationship Id="rId129" Type="http://schemas.openxmlformats.org/officeDocument/2006/relationships/hyperlink" Target="http://www.cntd.ru/" TargetMode="External"/><Relationship Id="rId20" Type="http://schemas.openxmlformats.org/officeDocument/2006/relationships/hyperlink" Target="http://docs.cntd.ru/document/551909424" TargetMode="External"/><Relationship Id="rId41" Type="http://schemas.openxmlformats.org/officeDocument/2006/relationships/hyperlink" Target="http://docs.cntd.ru/document/9003154" TargetMode="External"/><Relationship Id="rId54" Type="http://schemas.openxmlformats.org/officeDocument/2006/relationships/hyperlink" Target="http://docs.cntd.ru/document/553365022" TargetMode="External"/><Relationship Id="rId62" Type="http://schemas.openxmlformats.org/officeDocument/2006/relationships/hyperlink" Target="http://docs.cntd.ru/document/553365022" TargetMode="External"/><Relationship Id="rId70" Type="http://schemas.openxmlformats.org/officeDocument/2006/relationships/hyperlink" Target="http://docs.cntd.ru/document/553365022" TargetMode="External"/><Relationship Id="rId75" Type="http://schemas.openxmlformats.org/officeDocument/2006/relationships/hyperlink" Target="http://docs.cntd.ru/document/553365022" TargetMode="External"/><Relationship Id="rId83" Type="http://schemas.openxmlformats.org/officeDocument/2006/relationships/hyperlink" Target="http://docs.cntd.ru/document/561433137" TargetMode="External"/><Relationship Id="rId88" Type="http://schemas.openxmlformats.org/officeDocument/2006/relationships/hyperlink" Target="http://docs.cntd.ru/document/560497233" TargetMode="External"/><Relationship Id="rId91" Type="http://schemas.openxmlformats.org/officeDocument/2006/relationships/hyperlink" Target="http://docs.cntd.ru/document/902312609" TargetMode="External"/><Relationship Id="rId96" Type="http://schemas.openxmlformats.org/officeDocument/2006/relationships/hyperlink" Target="http://docs.cntd.ru/document/553365022" TargetMode="External"/><Relationship Id="rId111" Type="http://schemas.openxmlformats.org/officeDocument/2006/relationships/hyperlink" Target="http://docs.cntd.ru/search/ttkpprktp" TargetMode="External"/><Relationship Id="rId132" Type="http://schemas.openxmlformats.org/officeDocument/2006/relationships/hyperlink" Target="http://kodeks.ru/policy-kpd" TargetMode="External"/><Relationship Id="rId1" Type="http://schemas.openxmlformats.org/officeDocument/2006/relationships/numbering" Target="numbering.xml"/><Relationship Id="rId6" Type="http://schemas.openxmlformats.org/officeDocument/2006/relationships/hyperlink" Target="http://docs.cntd.ru/document/553365022" TargetMode="External"/><Relationship Id="rId15" Type="http://schemas.openxmlformats.org/officeDocument/2006/relationships/hyperlink" Target="http://docs.cntd.ru/document/561433137" TargetMode="External"/><Relationship Id="rId23" Type="http://schemas.openxmlformats.org/officeDocument/2006/relationships/hyperlink" Target="http://docs.cntd.ru/document/551909424" TargetMode="External"/><Relationship Id="rId28" Type="http://schemas.openxmlformats.org/officeDocument/2006/relationships/hyperlink" Target="http://docs.cntd.ru/document/460280887" TargetMode="External"/><Relationship Id="rId36" Type="http://schemas.openxmlformats.org/officeDocument/2006/relationships/hyperlink" Target="http://docs.cntd.ru/document/902217205" TargetMode="External"/><Relationship Id="rId49" Type="http://schemas.openxmlformats.org/officeDocument/2006/relationships/hyperlink" Target="http://docs.cntd.ru/document/553365022" TargetMode="External"/><Relationship Id="rId57" Type="http://schemas.openxmlformats.org/officeDocument/2006/relationships/hyperlink" Target="http://docs.cntd.ru/document/553365022" TargetMode="External"/><Relationship Id="rId106" Type="http://schemas.openxmlformats.org/officeDocument/2006/relationships/image" Target="media/image1.png"/><Relationship Id="rId114" Type="http://schemas.openxmlformats.org/officeDocument/2006/relationships/hyperlink" Target="http://docs.cntd.ru/search/internationalstandards/" TargetMode="External"/><Relationship Id="rId119" Type="http://schemas.openxmlformats.org/officeDocument/2006/relationships/hyperlink" Target="http://docs.cntd.ru/search/docsexamples" TargetMode="External"/><Relationship Id="rId127" Type="http://schemas.openxmlformats.org/officeDocument/2006/relationships/hyperlink" Target="http://shop.cntd.ru/" TargetMode="External"/><Relationship Id="rId10" Type="http://schemas.openxmlformats.org/officeDocument/2006/relationships/hyperlink" Target="http://docs.cntd.ru/document/423906240" TargetMode="External"/><Relationship Id="rId31" Type="http://schemas.openxmlformats.org/officeDocument/2006/relationships/hyperlink" Target="http://docs.cntd.ru/document/561433137" TargetMode="External"/><Relationship Id="rId44" Type="http://schemas.openxmlformats.org/officeDocument/2006/relationships/hyperlink" Target="http://docs.cntd.ru/document/460280887" TargetMode="External"/><Relationship Id="rId52" Type="http://schemas.openxmlformats.org/officeDocument/2006/relationships/hyperlink" Target="http://docs.cntd.ru/document/561433137" TargetMode="External"/><Relationship Id="rId60" Type="http://schemas.openxmlformats.org/officeDocument/2006/relationships/hyperlink" Target="http://docs.cntd.ru/document/553365022" TargetMode="External"/><Relationship Id="rId65" Type="http://schemas.openxmlformats.org/officeDocument/2006/relationships/hyperlink" Target="http://docs.cntd.ru/document/553365022" TargetMode="External"/><Relationship Id="rId73" Type="http://schemas.openxmlformats.org/officeDocument/2006/relationships/hyperlink" Target="http://docs.cntd.ru/document/561433137" TargetMode="External"/><Relationship Id="rId78" Type="http://schemas.openxmlformats.org/officeDocument/2006/relationships/hyperlink" Target="http://docs.cntd.ru/document/561433137" TargetMode="External"/><Relationship Id="rId81" Type="http://schemas.openxmlformats.org/officeDocument/2006/relationships/hyperlink" Target="http://docs.cntd.ru/document/561433137" TargetMode="External"/><Relationship Id="rId86" Type="http://schemas.openxmlformats.org/officeDocument/2006/relationships/hyperlink" Target="http://docs.cntd.ru/document/561433137" TargetMode="External"/><Relationship Id="rId94" Type="http://schemas.openxmlformats.org/officeDocument/2006/relationships/hyperlink" Target="http://docs.cntd.ru/document/551876844" TargetMode="External"/><Relationship Id="rId99" Type="http://schemas.openxmlformats.org/officeDocument/2006/relationships/hyperlink" Target="http://docs.cntd.ru/document/561433137" TargetMode="External"/><Relationship Id="rId101" Type="http://schemas.openxmlformats.org/officeDocument/2006/relationships/hyperlink" Target="http://docs.cntd.ru/document/561433137" TargetMode="External"/><Relationship Id="rId122" Type="http://schemas.openxmlformats.org/officeDocument/2006/relationships/hyperlink" Target="http://docs.cntd.ru/document/550305250" TargetMode="External"/><Relationship Id="rId130" Type="http://schemas.openxmlformats.org/officeDocument/2006/relationships/hyperlink" Target="http://www.kodeks.ru/" TargetMode="External"/><Relationship Id="rId4" Type="http://schemas.openxmlformats.org/officeDocument/2006/relationships/webSettings" Target="webSettings.xml"/><Relationship Id="rId9" Type="http://schemas.openxmlformats.org/officeDocument/2006/relationships/hyperlink" Target="http://docs.cntd.ru/document/901861192" TargetMode="External"/><Relationship Id="rId13" Type="http://schemas.openxmlformats.org/officeDocument/2006/relationships/hyperlink" Target="http://docs.cntd.ru/document/901861192" TargetMode="External"/><Relationship Id="rId18" Type="http://schemas.openxmlformats.org/officeDocument/2006/relationships/hyperlink" Target="http://docs.cntd.ru/document/412706237" TargetMode="External"/><Relationship Id="rId39" Type="http://schemas.openxmlformats.org/officeDocument/2006/relationships/hyperlink" Target="http://docs.cntd.ru/document/9026905" TargetMode="External"/><Relationship Id="rId109" Type="http://schemas.openxmlformats.org/officeDocument/2006/relationships/hyperlink" Target="http://docs.cntd.ru/search/toom" TargetMode="External"/><Relationship Id="rId34" Type="http://schemas.openxmlformats.org/officeDocument/2006/relationships/hyperlink" Target="http://docs.cntd.ru/document/561433137" TargetMode="External"/><Relationship Id="rId50" Type="http://schemas.openxmlformats.org/officeDocument/2006/relationships/hyperlink" Target="http://docs.cntd.ru/document/561433137" TargetMode="External"/><Relationship Id="rId55" Type="http://schemas.openxmlformats.org/officeDocument/2006/relationships/hyperlink" Target="http://docs.cntd.ru/document/561433137" TargetMode="External"/><Relationship Id="rId76" Type="http://schemas.openxmlformats.org/officeDocument/2006/relationships/hyperlink" Target="http://docs.cntd.ru/document/561433137" TargetMode="External"/><Relationship Id="rId97" Type="http://schemas.openxmlformats.org/officeDocument/2006/relationships/hyperlink" Target="http://docs.cntd.ru/document/561433137" TargetMode="External"/><Relationship Id="rId104" Type="http://schemas.openxmlformats.org/officeDocument/2006/relationships/hyperlink" Target="http://docs.cntd.ru/document/411739083" TargetMode="External"/><Relationship Id="rId120" Type="http://schemas.openxmlformats.org/officeDocument/2006/relationships/hyperlink" Target="http://docs.cntd.ru/search/allforms" TargetMode="External"/><Relationship Id="rId125" Type="http://schemas.openxmlformats.org/officeDocument/2006/relationships/hyperlink" Target="http://docs.cntd.ru/search/kskkod" TargetMode="External"/><Relationship Id="rId7" Type="http://schemas.openxmlformats.org/officeDocument/2006/relationships/hyperlink" Target="http://docs.cntd.ru/document/561433137" TargetMode="External"/><Relationship Id="rId71" Type="http://schemas.openxmlformats.org/officeDocument/2006/relationships/hyperlink" Target="http://docs.cntd.ru/document/553365022" TargetMode="External"/><Relationship Id="rId92" Type="http://schemas.openxmlformats.org/officeDocument/2006/relationships/hyperlink" Target="http://docs.cntd.ru/document/553365022" TargetMode="External"/><Relationship Id="rId2" Type="http://schemas.openxmlformats.org/officeDocument/2006/relationships/styles" Target="styles.xml"/><Relationship Id="rId29" Type="http://schemas.openxmlformats.org/officeDocument/2006/relationships/hyperlink" Target="http://docs.cntd.ru/document/460283029" TargetMode="External"/><Relationship Id="rId24" Type="http://schemas.openxmlformats.org/officeDocument/2006/relationships/hyperlink" Target="http://docs.cntd.ru/document/551909424" TargetMode="External"/><Relationship Id="rId40" Type="http://schemas.openxmlformats.org/officeDocument/2006/relationships/hyperlink" Target="http://docs.cntd.ru/document/423906240" TargetMode="External"/><Relationship Id="rId45" Type="http://schemas.openxmlformats.org/officeDocument/2006/relationships/hyperlink" Target="http://docs.cntd.ru/document/460283029" TargetMode="External"/><Relationship Id="rId66" Type="http://schemas.openxmlformats.org/officeDocument/2006/relationships/hyperlink" Target="http://docs.cntd.ru/document/561433137" TargetMode="External"/><Relationship Id="rId87" Type="http://schemas.openxmlformats.org/officeDocument/2006/relationships/hyperlink" Target="http://docs.cntd.ru/document/560497233" TargetMode="External"/><Relationship Id="rId110" Type="http://schemas.openxmlformats.org/officeDocument/2006/relationships/hyperlink" Target="http://docs.cntd.ru/document/550305250" TargetMode="External"/><Relationship Id="rId115" Type="http://schemas.openxmlformats.org/officeDocument/2006/relationships/hyperlink" Target="http://www.kodeks.ru/" TargetMode="External"/><Relationship Id="rId131" Type="http://schemas.openxmlformats.org/officeDocument/2006/relationships/hyperlink" Target="http://www.kodeks.ru/" TargetMode="External"/><Relationship Id="rId61" Type="http://schemas.openxmlformats.org/officeDocument/2006/relationships/hyperlink" Target="http://docs.cntd.ru/document/553365022" TargetMode="External"/><Relationship Id="rId82" Type="http://schemas.openxmlformats.org/officeDocument/2006/relationships/hyperlink" Target="http://docs.cntd.ru/document/553365022" TargetMode="External"/><Relationship Id="rId19" Type="http://schemas.openxmlformats.org/officeDocument/2006/relationships/hyperlink" Target="http://docs.cntd.ru/document/561433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232</Pages>
  <Words>43474</Words>
  <Characters>247802</Characters>
  <Application>Microsoft Office Word</Application>
  <DocSecurity>0</DocSecurity>
  <Lines>2065</Lines>
  <Paragraphs>581</Paragraphs>
  <ScaleCrop>false</ScaleCrop>
  <Company>Microsoft</Company>
  <LinksUpToDate>false</LinksUpToDate>
  <CharactersWithSpaces>290695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User_2</cp:lastModifiedBy>
  <cp:revision>2</cp:revision>
  <dcterms:created xsi:type="dcterms:W3CDTF">2019-09-26T11:55:00Z</dcterms:created>
  <dcterms:modified xsi:type="dcterms:W3CDTF">2019-09-26T11:55:00Z</dcterms:modified>
</cp:coreProperties>
</file>